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2B" w:rsidRDefault="00C34AE3" w:rsidP="00B91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образования Лаишевского муниципального района Республики Татарстан»</w:t>
      </w:r>
    </w:p>
    <w:p w:rsidR="00B91BC7" w:rsidRDefault="00B91BC7" w:rsidP="00B91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BC7" w:rsidRDefault="00B91BC7" w:rsidP="00B91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Августовское совещание  </w:t>
      </w:r>
    </w:p>
    <w:p w:rsidR="00C34AE3" w:rsidRDefault="00CD057F" w:rsidP="00B91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C34AE3" w:rsidRPr="00C34AE3">
        <w:rPr>
          <w:rFonts w:ascii="Times New Roman" w:hAnsi="Times New Roman" w:cs="Times New Roman"/>
          <w:b/>
          <w:sz w:val="28"/>
          <w:szCs w:val="28"/>
        </w:rPr>
        <w:t xml:space="preserve"> дошкольных образовательных организаций</w:t>
      </w:r>
    </w:p>
    <w:p w:rsidR="00CD057F" w:rsidRDefault="00CD057F" w:rsidP="00B91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ММО руководителей и заместителей руководителей </w:t>
      </w:r>
    </w:p>
    <w:p w:rsidR="00CD057F" w:rsidRDefault="00CD057F" w:rsidP="00B91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C7" w:rsidRPr="00C34AE3" w:rsidRDefault="00B91BC7" w:rsidP="00B91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C7" w:rsidRDefault="0061772B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0B4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026838" w:rsidRPr="003800B4">
        <w:rPr>
          <w:rFonts w:ascii="Times New Roman" w:hAnsi="Times New Roman" w:cs="Times New Roman"/>
          <w:sz w:val="28"/>
          <w:szCs w:val="28"/>
        </w:rPr>
        <w:t xml:space="preserve"> </w:t>
      </w:r>
      <w:r w:rsidR="00B91BC7">
        <w:rPr>
          <w:rFonts w:ascii="Times New Roman" w:hAnsi="Times New Roman" w:cs="Times New Roman"/>
          <w:sz w:val="28"/>
          <w:szCs w:val="28"/>
        </w:rPr>
        <w:t>МКУ «Управление образования Лаишевского муниципального района Республики Татарстан»</w:t>
      </w:r>
    </w:p>
    <w:p w:rsidR="0097121A" w:rsidRPr="003800B4" w:rsidRDefault="0061772B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0B4">
        <w:rPr>
          <w:rFonts w:ascii="Times New Roman" w:hAnsi="Times New Roman" w:cs="Times New Roman"/>
          <w:sz w:val="28"/>
          <w:szCs w:val="28"/>
        </w:rPr>
        <w:t>Присутствовали: все руководители ДОО, заместители</w:t>
      </w:r>
      <w:r w:rsidR="00026838" w:rsidRPr="003800B4">
        <w:rPr>
          <w:rFonts w:ascii="Times New Roman" w:hAnsi="Times New Roman" w:cs="Times New Roman"/>
          <w:sz w:val="28"/>
          <w:szCs w:val="28"/>
        </w:rPr>
        <w:t xml:space="preserve"> </w:t>
      </w:r>
      <w:r w:rsidR="009C104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9C104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9C104A">
        <w:rPr>
          <w:rFonts w:ascii="Times New Roman" w:hAnsi="Times New Roman" w:cs="Times New Roman"/>
          <w:sz w:val="28"/>
          <w:szCs w:val="28"/>
        </w:rPr>
        <w:t>-</w:t>
      </w:r>
      <w:r w:rsidR="00C34AE3">
        <w:rPr>
          <w:rFonts w:ascii="Times New Roman" w:hAnsi="Times New Roman" w:cs="Times New Roman"/>
          <w:sz w:val="28"/>
          <w:szCs w:val="28"/>
        </w:rPr>
        <w:t xml:space="preserve"> образовательной работе</w:t>
      </w:r>
    </w:p>
    <w:p w:rsidR="0061772B" w:rsidRDefault="0061772B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0B4">
        <w:rPr>
          <w:rFonts w:ascii="Times New Roman" w:hAnsi="Times New Roman" w:cs="Times New Roman"/>
          <w:sz w:val="28"/>
          <w:szCs w:val="28"/>
        </w:rPr>
        <w:t xml:space="preserve">Отсутствовали: нет </w:t>
      </w:r>
    </w:p>
    <w:p w:rsidR="00B91BC7" w:rsidRPr="003800B4" w:rsidRDefault="00B91BC7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A55" w:rsidRDefault="00CE2A55" w:rsidP="00B91B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CE2A5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E061F">
        <w:rPr>
          <w:rFonts w:ascii="Times New Roman" w:hAnsi="Times New Roman" w:cs="Times New Roman"/>
          <w:b/>
          <w:sz w:val="28"/>
          <w:szCs w:val="28"/>
          <w:u w:val="single"/>
        </w:rPr>
        <w:t>«Образование Лаишевского района: эффективность, доступность, качество»</w:t>
      </w:r>
      <w:r w:rsidR="00B91B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1772B" w:rsidRDefault="0061772B" w:rsidP="00B91B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0B4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CE2A55" w:rsidRDefault="00CE2A55" w:rsidP="00B91BC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«Основные показатели системы дошкольного образования Лаишевского района» </w:t>
      </w:r>
    </w:p>
    <w:p w:rsidR="00CD057F" w:rsidRDefault="00CE2A55" w:rsidP="00C20E7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057F">
        <w:rPr>
          <w:rFonts w:ascii="Times New Roman" w:hAnsi="Times New Roman" w:cs="Times New Roman"/>
          <w:sz w:val="28"/>
          <w:szCs w:val="28"/>
        </w:rPr>
        <w:t xml:space="preserve"> «Оценка качества дошкольного образования: шкалы </w:t>
      </w:r>
      <w:r w:rsidRPr="00CD057F">
        <w:rPr>
          <w:rFonts w:ascii="Times New Roman" w:hAnsi="Times New Roman" w:cs="Times New Roman"/>
          <w:sz w:val="28"/>
          <w:szCs w:val="28"/>
          <w:lang w:val="en-US"/>
        </w:rPr>
        <w:t>ECERS</w:t>
      </w:r>
      <w:r w:rsidRPr="00CD057F">
        <w:rPr>
          <w:rFonts w:ascii="Times New Roman" w:hAnsi="Times New Roman" w:cs="Times New Roman"/>
          <w:sz w:val="28"/>
          <w:szCs w:val="28"/>
        </w:rPr>
        <w:t>-</w:t>
      </w:r>
      <w:r w:rsidRPr="00CD057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D057F">
        <w:rPr>
          <w:rFonts w:ascii="Times New Roman" w:hAnsi="Times New Roman" w:cs="Times New Roman"/>
          <w:sz w:val="28"/>
          <w:szCs w:val="28"/>
        </w:rPr>
        <w:t>»</w:t>
      </w:r>
    </w:p>
    <w:p w:rsidR="00AA7EEE" w:rsidRPr="00CD057F" w:rsidRDefault="00CE2A55" w:rsidP="00C20E7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057F">
        <w:rPr>
          <w:rFonts w:ascii="Times New Roman" w:hAnsi="Times New Roman" w:cs="Times New Roman"/>
          <w:sz w:val="28"/>
          <w:szCs w:val="28"/>
        </w:rPr>
        <w:t xml:space="preserve"> «Психологическая безопасность как условие доступности образовательной среды для воспитанников с ОВЗ» </w:t>
      </w:r>
    </w:p>
    <w:p w:rsidR="00CE2A55" w:rsidRPr="00AA7EEE" w:rsidRDefault="00CE2A55" w:rsidP="00B91BC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7EEE">
        <w:rPr>
          <w:rFonts w:ascii="Times New Roman" w:hAnsi="Times New Roman" w:cs="Times New Roman"/>
          <w:sz w:val="28"/>
          <w:szCs w:val="28"/>
        </w:rPr>
        <w:t xml:space="preserve">«Создание современной </w:t>
      </w:r>
      <w:proofErr w:type="spellStart"/>
      <w:r w:rsidRPr="00AA7EEE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A7EEE">
        <w:rPr>
          <w:rFonts w:ascii="Times New Roman" w:hAnsi="Times New Roman" w:cs="Times New Roman"/>
          <w:sz w:val="28"/>
          <w:szCs w:val="28"/>
        </w:rPr>
        <w:t xml:space="preserve"> образовательной среды для обучения детей с ОВЗ» </w:t>
      </w:r>
    </w:p>
    <w:p w:rsidR="00CE2A55" w:rsidRPr="007C0BA3" w:rsidRDefault="00CE2A55" w:rsidP="00B91BC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</w:t>
      </w:r>
      <w:r w:rsidRPr="007C0B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гармонично развитой личности на основе духовно - нравственных ценностей при ознакомлени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детей с историей родного края</w:t>
      </w:r>
      <w:r w:rsidR="000B5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722F8B" w:rsidRDefault="00CD057F" w:rsidP="00B91BC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на 2018-2019 учебный год</w:t>
      </w:r>
    </w:p>
    <w:p w:rsidR="0061772B" w:rsidRPr="003800B4" w:rsidRDefault="0061772B" w:rsidP="00B91B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00B4">
        <w:rPr>
          <w:rFonts w:ascii="Times New Roman" w:eastAsia="Calibri" w:hAnsi="Times New Roman" w:cs="Times New Roman"/>
          <w:b/>
          <w:sz w:val="28"/>
          <w:szCs w:val="28"/>
        </w:rPr>
        <w:t xml:space="preserve">Слушали: </w:t>
      </w:r>
    </w:p>
    <w:p w:rsidR="00CE2A55" w:rsidRPr="00CE2A55" w:rsidRDefault="0061772B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39E">
        <w:rPr>
          <w:rFonts w:ascii="Times New Roman" w:eastAsia="Calibri" w:hAnsi="Times New Roman" w:cs="Times New Roman"/>
          <w:b/>
          <w:sz w:val="28"/>
          <w:szCs w:val="28"/>
        </w:rPr>
        <w:t>По первому вопросу</w:t>
      </w:r>
      <w:r w:rsidRPr="00A45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00B4" w:rsidRPr="00A4539E">
        <w:rPr>
          <w:rFonts w:ascii="Times New Roman" w:eastAsia="Calibri" w:hAnsi="Times New Roman" w:cs="Times New Roman"/>
          <w:sz w:val="28"/>
          <w:szCs w:val="28"/>
        </w:rPr>
        <w:t>слушали методиста МКУ «Управление образования Лаишевского муниципального района Респ</w:t>
      </w:r>
      <w:r w:rsidR="002B710C">
        <w:rPr>
          <w:rFonts w:ascii="Times New Roman" w:eastAsia="Calibri" w:hAnsi="Times New Roman" w:cs="Times New Roman"/>
          <w:sz w:val="28"/>
          <w:szCs w:val="28"/>
        </w:rPr>
        <w:t xml:space="preserve">ублики Татарстан» Юлию Алексеевну Тиханову. </w:t>
      </w:r>
      <w:r w:rsidR="00CE2A55">
        <w:rPr>
          <w:rFonts w:ascii="Times New Roman" w:eastAsia="Calibri" w:hAnsi="Times New Roman" w:cs="Times New Roman"/>
          <w:sz w:val="28"/>
          <w:szCs w:val="28"/>
        </w:rPr>
        <w:t>Она отметила, что в</w:t>
      </w:r>
      <w:r w:rsidR="00CE2A55" w:rsidRPr="00CE2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A55" w:rsidRPr="00CE2A55">
        <w:rPr>
          <w:rFonts w:ascii="Times New Roman" w:hAnsi="Times New Roman" w:cs="Times New Roman"/>
          <w:sz w:val="28"/>
          <w:szCs w:val="28"/>
        </w:rPr>
        <w:t>Лаишевском</w:t>
      </w:r>
      <w:proofErr w:type="spellEnd"/>
      <w:r w:rsidR="00CE2A55" w:rsidRPr="00CE2A55">
        <w:rPr>
          <w:rFonts w:ascii="Times New Roman" w:hAnsi="Times New Roman" w:cs="Times New Roman"/>
          <w:sz w:val="28"/>
          <w:szCs w:val="28"/>
        </w:rPr>
        <w:t xml:space="preserve"> районе функционирует 22 </w:t>
      </w:r>
      <w:proofErr w:type="spellStart"/>
      <w:r w:rsidR="00CE2A55" w:rsidRPr="00CE2A55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="00CE2A55" w:rsidRPr="00CE2A55">
        <w:rPr>
          <w:rFonts w:ascii="Times New Roman" w:hAnsi="Times New Roman" w:cs="Times New Roman"/>
          <w:sz w:val="28"/>
          <w:szCs w:val="28"/>
        </w:rPr>
        <w:t xml:space="preserve"> и 1 прогимназия, реализующих основную образовательную программу дошкольного образования.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A55">
        <w:rPr>
          <w:rFonts w:ascii="Times New Roman" w:hAnsi="Times New Roman" w:cs="Times New Roman"/>
          <w:sz w:val="28"/>
          <w:szCs w:val="28"/>
        </w:rPr>
        <w:t>В данных учреждениях воспитывается 2106 детей. Охват дошкольным образованием составляет 64,4 %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E2A55">
        <w:rPr>
          <w:rFonts w:ascii="Times New Roman" w:hAnsi="Times New Roman" w:cs="Times New Roman"/>
          <w:sz w:val="28"/>
          <w:szCs w:val="28"/>
        </w:rPr>
        <w:t xml:space="preserve">В этом году продолжилась работа по ликвидации очередности на зачисление детей в ДОО. Скоро распахнет свои двери МБДОУ </w:t>
      </w:r>
      <w:proofErr w:type="spellStart"/>
      <w:r w:rsidRPr="00CE2A55">
        <w:rPr>
          <w:rFonts w:ascii="Times New Roman" w:hAnsi="Times New Roman" w:cs="Times New Roman"/>
          <w:sz w:val="28"/>
          <w:szCs w:val="28"/>
        </w:rPr>
        <w:t>Столбищенский</w:t>
      </w:r>
      <w:proofErr w:type="spellEnd"/>
      <w:r w:rsidRPr="00CE2A55">
        <w:rPr>
          <w:rFonts w:ascii="Times New Roman" w:hAnsi="Times New Roman" w:cs="Times New Roman"/>
          <w:sz w:val="28"/>
          <w:szCs w:val="28"/>
        </w:rPr>
        <w:t xml:space="preserve"> детский сад «Акварелька», рассчитанный на 75 мест для детей дошкольного возраста.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A55">
        <w:rPr>
          <w:rFonts w:ascii="Times New Roman" w:hAnsi="Times New Roman" w:cs="Times New Roman"/>
          <w:sz w:val="28"/>
          <w:szCs w:val="28"/>
        </w:rPr>
        <w:t xml:space="preserve">Количество мест в МБДОУ </w:t>
      </w:r>
      <w:proofErr w:type="spellStart"/>
      <w:r w:rsidRPr="00CE2A55">
        <w:rPr>
          <w:rFonts w:ascii="Times New Roman" w:hAnsi="Times New Roman" w:cs="Times New Roman"/>
          <w:sz w:val="28"/>
          <w:szCs w:val="28"/>
        </w:rPr>
        <w:t>Столбищенском</w:t>
      </w:r>
      <w:proofErr w:type="spellEnd"/>
      <w:r w:rsidRPr="00CE2A55">
        <w:rPr>
          <w:rFonts w:ascii="Times New Roman" w:hAnsi="Times New Roman" w:cs="Times New Roman"/>
          <w:sz w:val="28"/>
          <w:szCs w:val="28"/>
        </w:rPr>
        <w:t xml:space="preserve"> детском саду «Сказка» увеличилось на 45 чел., благодаря пересмотру норматива площади на одного ребенка и выделению дополнительных средств.</w:t>
      </w:r>
    </w:p>
    <w:p w:rsidR="00CE2A55" w:rsidRPr="00CE2A55" w:rsidRDefault="00B91BC7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CE2A55" w:rsidRPr="00CE2A55">
        <w:rPr>
          <w:rFonts w:ascii="Times New Roman" w:hAnsi="Times New Roman" w:cs="Times New Roman"/>
          <w:sz w:val="28"/>
          <w:szCs w:val="28"/>
        </w:rPr>
        <w:t xml:space="preserve">капитального ремонта распахнут свои двери МБДОУ </w:t>
      </w:r>
      <w:proofErr w:type="spellStart"/>
      <w:r w:rsidR="00CE2A55" w:rsidRPr="00CE2A55">
        <w:rPr>
          <w:rFonts w:ascii="Times New Roman" w:hAnsi="Times New Roman" w:cs="Times New Roman"/>
          <w:sz w:val="28"/>
          <w:szCs w:val="28"/>
        </w:rPr>
        <w:t>Среднедевятовский</w:t>
      </w:r>
      <w:proofErr w:type="spellEnd"/>
      <w:r w:rsidR="00CE2A55" w:rsidRPr="00CE2A55">
        <w:rPr>
          <w:rFonts w:ascii="Times New Roman" w:hAnsi="Times New Roman" w:cs="Times New Roman"/>
          <w:sz w:val="28"/>
          <w:szCs w:val="28"/>
        </w:rPr>
        <w:t xml:space="preserve"> детский сад «Пчелка» на 25 мест и </w:t>
      </w:r>
      <w:proofErr w:type="spellStart"/>
      <w:r w:rsidR="00CE2A55" w:rsidRPr="00CE2A55">
        <w:rPr>
          <w:rFonts w:ascii="Times New Roman" w:hAnsi="Times New Roman" w:cs="Times New Roman"/>
          <w:sz w:val="28"/>
          <w:szCs w:val="28"/>
        </w:rPr>
        <w:t>Кирбинский</w:t>
      </w:r>
      <w:proofErr w:type="spellEnd"/>
      <w:r w:rsidR="00CE2A55" w:rsidRPr="00CE2A55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E2A55" w:rsidRPr="00CE2A55"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 w:rsidR="00CE2A55" w:rsidRPr="00CE2A55">
        <w:rPr>
          <w:rFonts w:ascii="Times New Roman" w:hAnsi="Times New Roman" w:cs="Times New Roman"/>
          <w:sz w:val="28"/>
          <w:szCs w:val="28"/>
        </w:rPr>
        <w:t xml:space="preserve">». Благодаря реконструкции, </w:t>
      </w:r>
      <w:proofErr w:type="spellStart"/>
      <w:r w:rsidR="00CE2A55" w:rsidRPr="00CE2A55">
        <w:rPr>
          <w:rFonts w:ascii="Times New Roman" w:hAnsi="Times New Roman" w:cs="Times New Roman"/>
          <w:sz w:val="28"/>
          <w:szCs w:val="28"/>
        </w:rPr>
        <w:t>Кирбинский</w:t>
      </w:r>
      <w:proofErr w:type="spellEnd"/>
      <w:r w:rsidR="00CE2A55" w:rsidRPr="00CE2A55">
        <w:rPr>
          <w:rFonts w:ascii="Times New Roman" w:hAnsi="Times New Roman" w:cs="Times New Roman"/>
          <w:sz w:val="28"/>
          <w:szCs w:val="28"/>
        </w:rPr>
        <w:t xml:space="preserve"> детский сад увеличил места в </w:t>
      </w:r>
      <w:proofErr w:type="spellStart"/>
      <w:r w:rsidR="00CE2A55" w:rsidRPr="00CE2A55">
        <w:rPr>
          <w:rFonts w:ascii="Times New Roman" w:hAnsi="Times New Roman" w:cs="Times New Roman"/>
          <w:sz w:val="28"/>
          <w:szCs w:val="28"/>
        </w:rPr>
        <w:t>доо</w:t>
      </w:r>
      <w:proofErr w:type="spellEnd"/>
      <w:r w:rsidR="00CE2A55" w:rsidRPr="00CE2A55">
        <w:rPr>
          <w:rFonts w:ascii="Times New Roman" w:hAnsi="Times New Roman" w:cs="Times New Roman"/>
          <w:sz w:val="28"/>
          <w:szCs w:val="28"/>
        </w:rPr>
        <w:t xml:space="preserve"> (на 5), приведены в соответствии служебные помещения.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A55">
        <w:rPr>
          <w:rFonts w:ascii="Times New Roman" w:hAnsi="Times New Roman" w:cs="Times New Roman"/>
          <w:sz w:val="28"/>
          <w:szCs w:val="28"/>
        </w:rPr>
        <w:lastRenderedPageBreak/>
        <w:t xml:space="preserve"> В целях реализации прав на получение дошкольного образования на родном языке в районе функционирует 6 </w:t>
      </w:r>
      <w:proofErr w:type="spellStart"/>
      <w:r w:rsidRPr="00CE2A55">
        <w:rPr>
          <w:rFonts w:ascii="Times New Roman" w:hAnsi="Times New Roman" w:cs="Times New Roman"/>
          <w:sz w:val="28"/>
          <w:szCs w:val="28"/>
        </w:rPr>
        <w:t>доо</w:t>
      </w:r>
      <w:proofErr w:type="spellEnd"/>
      <w:r w:rsidRPr="00CE2A55">
        <w:rPr>
          <w:rFonts w:ascii="Times New Roman" w:hAnsi="Times New Roman" w:cs="Times New Roman"/>
          <w:sz w:val="28"/>
          <w:szCs w:val="28"/>
        </w:rPr>
        <w:t xml:space="preserve"> с воспитанием и обучением на татарском языке.  11 </w:t>
      </w:r>
      <w:proofErr w:type="spellStart"/>
      <w:r w:rsidRPr="00CE2A55">
        <w:rPr>
          <w:rFonts w:ascii="Times New Roman" w:hAnsi="Times New Roman" w:cs="Times New Roman"/>
          <w:sz w:val="28"/>
          <w:szCs w:val="28"/>
        </w:rPr>
        <w:t>доо</w:t>
      </w:r>
      <w:proofErr w:type="spellEnd"/>
      <w:r w:rsidRPr="00CE2A55">
        <w:rPr>
          <w:rFonts w:ascii="Times New Roman" w:hAnsi="Times New Roman" w:cs="Times New Roman"/>
          <w:sz w:val="28"/>
          <w:szCs w:val="28"/>
        </w:rPr>
        <w:t xml:space="preserve"> имеют отдельные группы с воспитанием и обучением на татарском языке. Охват воспитанием и обучением на родном (нерусском) языке по району составляет 61,7 %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A55">
        <w:rPr>
          <w:rFonts w:ascii="Times New Roman" w:hAnsi="Times New Roman" w:cs="Times New Roman"/>
          <w:sz w:val="28"/>
          <w:szCs w:val="28"/>
        </w:rPr>
        <w:t xml:space="preserve"> Педагогический коллектив района это 156 человек, из них 45,5 % имеющих квалификационную категорию. Педагоги района активно участвуют в конкурсах педагогического мастерства различного уровня, наиболее значимые достижения за учебный год, это Республиканский к</w:t>
      </w:r>
      <w:r w:rsidRPr="00CE2A55">
        <w:rPr>
          <w:rFonts w:ascii="Times New Roman" w:eastAsia="Calibri" w:hAnsi="Times New Roman" w:cs="Times New Roman"/>
          <w:sz w:val="28"/>
          <w:szCs w:val="28"/>
        </w:rPr>
        <w:t>онкурс педагогического мастерства по использованию ИКТ в образовательном процессе «</w:t>
      </w:r>
      <w:r w:rsidRPr="00CE2A55">
        <w:rPr>
          <w:rFonts w:ascii="Times New Roman" w:eastAsia="Calibri" w:hAnsi="Times New Roman" w:cs="Times New Roman"/>
          <w:sz w:val="28"/>
          <w:szCs w:val="28"/>
          <w:lang w:val="en-US"/>
        </w:rPr>
        <w:t>ICQ</w:t>
      </w:r>
      <w:r w:rsidRPr="00CE2A55">
        <w:rPr>
          <w:rFonts w:ascii="Times New Roman" w:eastAsia="Calibri" w:hAnsi="Times New Roman" w:cs="Times New Roman"/>
          <w:sz w:val="28"/>
          <w:szCs w:val="28"/>
        </w:rPr>
        <w:t>-</w:t>
      </w:r>
      <w:r w:rsidRPr="00CE2A5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2A55">
        <w:rPr>
          <w:rFonts w:ascii="Times New Roman" w:eastAsia="Calibri" w:hAnsi="Times New Roman" w:cs="Times New Roman"/>
          <w:sz w:val="28"/>
          <w:szCs w:val="28"/>
          <w:lang w:val="en-US"/>
        </w:rPr>
        <w:t>SEEK</w:t>
      </w:r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2A55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» и конкурс «Родные истоки» -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Бектимирова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Эльвира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Ильдусовна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, логопед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Б.Кабанского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детского сада «Ладушки», 1 место. Республиканский конкурс «Зеленый огонек -2018» -  Сафина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Гузелия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Ринатовна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, заняла 2 место среди воспитателей сельских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доо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Столбищенский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детский сад «Сказка»). А музыкальный руководитель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Габишевского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детского сада «Одуванчик»,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Махмутова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Лидия Анатольевна, финалист Республиканского конкурса «Воспитатель года - 2018».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МБДОУ </w:t>
      </w:r>
      <w:proofErr w:type="spellStart"/>
      <w:r w:rsidRPr="00CE2A55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Столбищенский</w:t>
      </w:r>
      <w:proofErr w:type="spellEnd"/>
      <w:r w:rsidRPr="00CE2A55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детский сад «Сказка», финалисты Республиканского конкурса новой модели региональных инновационных площадок в РТ, дошкольное образование по теме: «Раннее изучение иностранных языков».</w:t>
      </w:r>
      <w:r w:rsidR="00B91BC7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A55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В районе работает 4 экспериментальных инновационных площадки. Продолжили работу </w:t>
      </w:r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Нармонский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детский сад «Солнышко», экспериментальная площадка ФГАУ ФИРО «Проектирование социальной ситуации развития детей 3-7 лет в примерной основной образовательной программе «Миры детства: конструирование возможностей» и МБДОУ Лаишевский детский сад «Березка», инновационная площадка ИРО РФ </w:t>
      </w:r>
      <w:r w:rsidRPr="00CE2A55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«Модернизация математического образования на дошкольном уровне общего образования в соответствии с Концепцией развития математического образования в России на основе комплексной программы математического развития «</w:t>
      </w:r>
      <w:proofErr w:type="spellStart"/>
      <w:proofErr w:type="gramStart"/>
      <w:r w:rsidRPr="00CE2A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Мате:Плюс</w:t>
      </w:r>
      <w:proofErr w:type="spellEnd"/>
      <w:proofErr w:type="gramEnd"/>
      <w:r w:rsidRPr="00CE2A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A55">
        <w:rPr>
          <w:rFonts w:ascii="Times New Roman" w:eastAsia="+mn-ea" w:hAnsi="Times New Roman" w:cs="Times New Roman"/>
          <w:bCs/>
          <w:kern w:val="24"/>
          <w:sz w:val="28"/>
          <w:szCs w:val="28"/>
        </w:rPr>
        <w:t>Впервые начали работать площадки районного уровня:</w:t>
      </w:r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МБДОУ Лаишевский детский сад «Рябинка», районная площадка по внедрению комплекса ГТО для детей старшего дошкольного возраста и МБДОУ Песчано-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Ковалинский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детский сад «Золотой ключик», районная площадка по экологическому воспитанию дошкольников.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t>С сентября 2018 года МБДОУ Песчано-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«Золотой ключик» становится базовой площадкой по воспитанию и обучению детей дошкольного возраста безопасности дорожного движения.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района также являются победителями конкурсов различного уровня, отмечу лишь очные конкурсы, которые принесли нам победу:</w:t>
      </w:r>
    </w:p>
    <w:p w:rsidR="00CE2A55" w:rsidRPr="00CE2A55" w:rsidRDefault="00CE2A55" w:rsidP="00B91B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1 место в региональной научно-практической конференции «Мы - будущее </w:t>
      </w:r>
      <w:r w:rsidRPr="00CE2A55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века» и </w:t>
      </w:r>
      <w:r w:rsidRPr="00CE2A55">
        <w:rPr>
          <w:rFonts w:ascii="Times New Roman" w:eastAsia="Calibri" w:hAnsi="Times New Roman" w:cs="Times New Roman"/>
          <w:sz w:val="28"/>
          <w:szCs w:val="28"/>
          <w:lang w:val="en-US"/>
        </w:rPr>
        <w:t>XXVIII</w:t>
      </w:r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Международном конкурсе «КИТ», жанр «Конферанс»,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Фатыхова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Амира, воспитанница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Большекабанского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детского сада «Ладушки»</w:t>
      </w:r>
    </w:p>
    <w:p w:rsidR="00CE2A55" w:rsidRPr="00CE2A55" w:rsidRDefault="00CE2A55" w:rsidP="00B91B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A5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 место Всероссийский фестиваль «Новые горизонты», конкурс «Радуга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доброречия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Бектимиров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Булат, воспитанник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</w:rPr>
        <w:t>Большекабанского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</w:rPr>
        <w:t xml:space="preserve"> детского сада «Ладушки» </w:t>
      </w:r>
    </w:p>
    <w:p w:rsidR="00CE2A55" w:rsidRPr="00CE2A55" w:rsidRDefault="00CE2A55" w:rsidP="00B91B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A55">
        <w:rPr>
          <w:rFonts w:ascii="Times New Roman" w:eastAsia="Calibri" w:hAnsi="Times New Roman" w:cs="Times New Roman"/>
          <w:sz w:val="28"/>
          <w:szCs w:val="28"/>
        </w:rPr>
        <w:t>2 место в Межрегиональном конкурсе творческих и проектных работ «Династии России», Грачева Ольга и Мартынов Андрей, МБДОУ Лаишевский детский сад «Радуга» и 3 место Чебаков Дмитрий, МБДОУ Рождественский детский сад «Капелька»</w:t>
      </w:r>
      <w:r w:rsidR="000B5F60" w:rsidRPr="000B5F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Одна из главных задач дошкольного образования – сохранение здоровья воспитанников. Все детские сады района активно пропагандируют здоровый образ жизни, ведут целенаправленную работу по сохранению здоровья воспитанников, создают благоприятные условия для совершенствования и повышения качества физического развития детей в условиях реализации ФГОС. 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группа здоровья – 385детей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группа- 1545детей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группа- 1149детей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eastAsia="Calibri"/>
          <w:sz w:val="28"/>
          <w:szCs w:val="28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4-5 группа – 17 детей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Рейтинг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Среди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t>доо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количеством групп более 3, первое место занял </w:t>
      </w:r>
      <w:proofErr w:type="spellStart"/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t>Большекабанский</w:t>
      </w:r>
      <w:proofErr w:type="spellEnd"/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«Ладушки»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8A930E" wp14:editId="10385CA0">
            <wp:extent cx="5829300" cy="45910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Среди ДОО с количеством групп менее 3, первое место занял Рождественский детский сад «Капелька»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46261D" wp14:editId="67310505">
            <wp:extent cx="5734050" cy="28479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целом за последние годы в районе в сфере дошкольного образования успешно решаются вопросы: 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ведется целенаправленная работа по введению ФГОС ДОО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повышения квалификации педагогов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создана методическая база для обучения детей двум государственным языкам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созданы консультационные пункты на базе базовых ДОО, в том числе для детей с ОВЗ.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Вместе тем имеются проблемы: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недостаточный уровень развития предметно-пространственной среды для реализации требований ФГОС ДОО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условий для дошкольного образования детей с ОВЗ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E2A55" w:rsidRPr="00CE2A55" w:rsidRDefault="00CE2A55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обеспечить эффективность деятельности базовых ДОО, в том числе в части методического сопровождения деятельности малокомплектных сельских детских садов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A55">
        <w:rPr>
          <w:rFonts w:ascii="Times New Roman" w:hAnsi="Times New Roman" w:cs="Times New Roman"/>
          <w:sz w:val="28"/>
          <w:szCs w:val="28"/>
        </w:rPr>
        <w:t>- обеспечить выполнение мероприятий муниципальной «Дорожной карты» по развитию национального образования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A55">
        <w:rPr>
          <w:rFonts w:ascii="Times New Roman" w:hAnsi="Times New Roman" w:cs="Times New Roman"/>
          <w:sz w:val="28"/>
          <w:szCs w:val="28"/>
        </w:rPr>
        <w:t>- провести мониторинг организации деятельности детских садов и групп с воспитанием и обучением на родном (нерусском) языке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2.По </w:t>
      </w:r>
      <w:r w:rsidR="00840F9E" w:rsidRPr="00CE2A55">
        <w:rPr>
          <w:rFonts w:ascii="Times New Roman" w:eastAsia="Calibri" w:hAnsi="Times New Roman" w:cs="Times New Roman"/>
          <w:b/>
          <w:sz w:val="28"/>
          <w:szCs w:val="28"/>
        </w:rPr>
        <w:t>второму вопросу</w:t>
      </w:r>
      <w:r w:rsidR="00840F9E" w:rsidRPr="00CE2A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слушали заведующую МБДОУ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Столбищенского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детского сада «Сказка» Анисимову А.В. Она обратила внимание, что </w:t>
      </w:r>
      <w:r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  <w:t>к</w:t>
      </w:r>
      <w:r w:rsidRPr="00CE2A55"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  <w:t>ачество образования</w:t>
      </w:r>
      <w:r w:rsidRPr="00CE2A55"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  <w:t xml:space="preserve"> </w:t>
      </w:r>
      <w:r w:rsidRPr="00CE2A5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– комплексная характеристика образовательной деятельности и подготовки обучающегося, выражающая степень их соответствия: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1) критериям качества государственного образования – Федеральным государственным образовательным стандартам; </w:t>
      </w:r>
    </w:p>
    <w:p w:rsidR="003800B4" w:rsidRDefault="00CE2A55" w:rsidP="00B91BC7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2) и (или) потребностям физического или юридического лица, в интересах которого осуществляется образовательная деятельность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2A55" w:rsidRDefault="00CE2A55" w:rsidP="00B91BC7">
      <w:pPr>
        <w:pStyle w:val="a4"/>
        <w:spacing w:before="0" w:beforeAutospacing="0" w:after="0" w:afterAutospacing="0"/>
        <w:jc w:val="both"/>
        <w:rPr>
          <w:rFonts w:eastAsia="+mn-ea"/>
          <w:color w:val="000000"/>
          <w:kern w:val="24"/>
          <w:sz w:val="40"/>
          <w:szCs w:val="40"/>
        </w:rPr>
      </w:pPr>
      <w:r w:rsidRPr="00CE2A55">
        <w:rPr>
          <w:rFonts w:eastAsia="+mn-ea"/>
          <w:iCs/>
          <w:kern w:val="24"/>
          <w:sz w:val="28"/>
          <w:szCs w:val="28"/>
        </w:rPr>
        <w:t>Эффективные системы оценки качества образования</w:t>
      </w:r>
      <w:r w:rsidRPr="00CE2A55">
        <w:rPr>
          <w:rFonts w:eastAsia="+mn-ea"/>
          <w:kern w:val="24"/>
          <w:sz w:val="28"/>
          <w:szCs w:val="28"/>
        </w:rPr>
        <w:t xml:space="preserve"> – системы, которые предоставляют нужную информацию надлежащего качества и в необходимом количестве для того, чтобы удовлетворить информационные потребности всех заинтересованных групп и тех, кто принимает решения с целью повышения качества образования</w:t>
      </w:r>
      <w:r>
        <w:rPr>
          <w:rFonts w:eastAsia="+mn-ea"/>
          <w:color w:val="000000"/>
          <w:kern w:val="24"/>
          <w:sz w:val="40"/>
          <w:szCs w:val="40"/>
        </w:rPr>
        <w:t xml:space="preserve">. </w:t>
      </w:r>
    </w:p>
    <w:p w:rsidR="00CE2A55" w:rsidRDefault="00CE2A55" w:rsidP="00B91BC7">
      <w:pPr>
        <w:pStyle w:val="a4"/>
        <w:spacing w:before="0" w:beforeAutospacing="0" w:after="0" w:afterAutospacing="0"/>
        <w:jc w:val="both"/>
      </w:pP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«</w:t>
      </w:r>
      <w:r w:rsidRPr="00CE2A55">
        <w:rPr>
          <w:rFonts w:eastAsia="+mn-ea"/>
          <w:b/>
          <w:bCs/>
          <w:kern w:val="24"/>
          <w:sz w:val="28"/>
          <w:szCs w:val="28"/>
        </w:rPr>
        <w:t xml:space="preserve">Дух ECERS» </w:t>
      </w:r>
      <w:r w:rsidRPr="00CE2A55">
        <w:rPr>
          <w:rFonts w:eastAsia="+mn-ea"/>
          <w:kern w:val="24"/>
          <w:sz w:val="28"/>
          <w:szCs w:val="28"/>
        </w:rPr>
        <w:t>– это ценность среды, создающей условия для эмоционального благополучия детей, а также развития детской активности и произвольности, позволяющей активно стартовать в школе. Это означает, что шкала соответствует тем представлениям о качественном дошкольном образовании, которое сформировалось в экспертном образовательном сообществе к началу ХХI века.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="+mn-ea"/>
          <w:bCs/>
          <w:iCs/>
          <w:kern w:val="24"/>
          <w:sz w:val="28"/>
          <w:szCs w:val="28"/>
        </w:rPr>
        <w:t>Шкалы</w:t>
      </w:r>
      <w:r w:rsidRPr="00672B95">
        <w:rPr>
          <w:rFonts w:eastAsia="+mn-ea"/>
          <w:bCs/>
          <w:iCs/>
          <w:kern w:val="24"/>
          <w:sz w:val="28"/>
          <w:szCs w:val="28"/>
        </w:rPr>
        <w:t xml:space="preserve"> </w:t>
      </w:r>
      <w:r w:rsidRPr="00CE2A55">
        <w:rPr>
          <w:rFonts w:eastAsia="+mn-ea"/>
          <w:bCs/>
          <w:iCs/>
          <w:kern w:val="24"/>
          <w:sz w:val="28"/>
          <w:szCs w:val="28"/>
          <w:lang w:val="en-US"/>
        </w:rPr>
        <w:t>ECERS</w:t>
      </w:r>
      <w:r w:rsidRPr="00672B95">
        <w:rPr>
          <w:rFonts w:eastAsia="+mn-ea"/>
          <w:bCs/>
          <w:iCs/>
          <w:kern w:val="24"/>
          <w:sz w:val="28"/>
          <w:szCs w:val="28"/>
        </w:rPr>
        <w:t>-</w:t>
      </w:r>
      <w:r w:rsidRPr="00CE2A55">
        <w:rPr>
          <w:rFonts w:eastAsia="+mn-ea"/>
          <w:bCs/>
          <w:iCs/>
          <w:kern w:val="24"/>
          <w:sz w:val="28"/>
          <w:szCs w:val="28"/>
          <w:lang w:val="en-US"/>
        </w:rPr>
        <w:t>R</w:t>
      </w:r>
      <w:r w:rsidRPr="00CE2A55">
        <w:rPr>
          <w:rFonts w:eastAsia="+mn-ea"/>
          <w:bCs/>
          <w:iCs/>
          <w:kern w:val="24"/>
          <w:sz w:val="28"/>
          <w:szCs w:val="28"/>
        </w:rPr>
        <w:t xml:space="preserve"> разработаны для 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="+mn-ea"/>
          <w:kern w:val="24"/>
          <w:sz w:val="28"/>
          <w:szCs w:val="28"/>
        </w:rPr>
        <w:t xml:space="preserve">                   комплексной оценки качества образовательной деятельности    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="+mn-ea"/>
          <w:kern w:val="24"/>
          <w:sz w:val="28"/>
          <w:szCs w:val="28"/>
        </w:rPr>
        <w:t xml:space="preserve">                   организаций, реализующих образовательные программы   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="+mn-ea"/>
          <w:kern w:val="24"/>
          <w:sz w:val="28"/>
          <w:szCs w:val="28"/>
        </w:rPr>
        <w:t xml:space="preserve">                   дошкольного образования для детей от </w:t>
      </w:r>
      <w:r w:rsidRPr="00CE2A55">
        <w:rPr>
          <w:rFonts w:eastAsia="+mn-ea"/>
          <w:kern w:val="24"/>
          <w:sz w:val="28"/>
          <w:szCs w:val="28"/>
          <w:u w:val="single"/>
        </w:rPr>
        <w:t xml:space="preserve">2,5 года до 5 лет. 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="+mn-ea"/>
          <w:bCs/>
          <w:iCs/>
          <w:kern w:val="24"/>
          <w:sz w:val="28"/>
          <w:szCs w:val="28"/>
        </w:rPr>
        <w:t xml:space="preserve">Шкалы могут использоваться 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="+mn-ea"/>
          <w:kern w:val="24"/>
          <w:sz w:val="28"/>
          <w:szCs w:val="28"/>
        </w:rPr>
        <w:t xml:space="preserve">                   руководителями организаций для оценивания эффективности  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="+mn-ea"/>
          <w:kern w:val="24"/>
          <w:sz w:val="28"/>
          <w:szCs w:val="28"/>
        </w:rPr>
        <w:t xml:space="preserve">                   и повышения качества дошкольного образования. 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="+mn-ea"/>
          <w:kern w:val="24"/>
          <w:sz w:val="28"/>
          <w:szCs w:val="28"/>
        </w:rPr>
        <w:t xml:space="preserve">Всемирно признанные надёжность и </w:t>
      </w:r>
      <w:proofErr w:type="spellStart"/>
      <w:r w:rsidRPr="00CE2A55">
        <w:rPr>
          <w:rFonts w:eastAsia="+mn-ea"/>
          <w:kern w:val="24"/>
          <w:sz w:val="28"/>
          <w:szCs w:val="28"/>
        </w:rPr>
        <w:t>валидность</w:t>
      </w:r>
      <w:proofErr w:type="spellEnd"/>
      <w:r w:rsidRPr="00CE2A55">
        <w:rPr>
          <w:rFonts w:eastAsia="+mn-ea"/>
          <w:kern w:val="24"/>
          <w:sz w:val="28"/>
          <w:szCs w:val="28"/>
        </w:rPr>
        <w:t xml:space="preserve"> шкал </w:t>
      </w:r>
      <w:r w:rsidRPr="00CE2A55">
        <w:rPr>
          <w:rFonts w:eastAsia="+mn-ea"/>
          <w:kern w:val="24"/>
          <w:sz w:val="28"/>
          <w:szCs w:val="28"/>
          <w:lang w:val="en-US"/>
        </w:rPr>
        <w:t>ECERS</w:t>
      </w:r>
      <w:r w:rsidRPr="00CE2A55">
        <w:rPr>
          <w:rFonts w:eastAsia="+mn-ea"/>
          <w:kern w:val="24"/>
          <w:sz w:val="28"/>
          <w:szCs w:val="28"/>
        </w:rPr>
        <w:t>-</w:t>
      </w:r>
      <w:r w:rsidRPr="00CE2A55">
        <w:rPr>
          <w:rFonts w:eastAsia="+mn-ea"/>
          <w:kern w:val="24"/>
          <w:sz w:val="28"/>
          <w:szCs w:val="28"/>
          <w:lang w:val="en-US"/>
        </w:rPr>
        <w:t>R</w:t>
      </w:r>
      <w:r w:rsidRPr="00CE2A55">
        <w:rPr>
          <w:rFonts w:eastAsia="+mn-ea"/>
          <w:kern w:val="24"/>
          <w:sz w:val="28"/>
          <w:szCs w:val="28"/>
        </w:rPr>
        <w:t xml:space="preserve"> делают их особенно п</w:t>
      </w:r>
      <w:r>
        <w:rPr>
          <w:rFonts w:eastAsia="+mn-ea"/>
          <w:kern w:val="24"/>
          <w:sz w:val="28"/>
          <w:szCs w:val="28"/>
        </w:rPr>
        <w:t xml:space="preserve">олезными для </w:t>
      </w:r>
      <w:r w:rsidRPr="00CE2A55">
        <w:rPr>
          <w:rFonts w:eastAsia="+mn-ea"/>
          <w:kern w:val="24"/>
          <w:sz w:val="28"/>
          <w:szCs w:val="28"/>
        </w:rPr>
        <w:t xml:space="preserve">исследования и оценивания деятельности дошкольных организаций.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E2A5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en-US" w:eastAsia="ru-RU"/>
        </w:rPr>
        <w:t>ECERS-</w:t>
      </w:r>
      <w:proofErr w:type="gramStart"/>
      <w:r w:rsidRPr="00CE2A5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en-US" w:eastAsia="ru-RU"/>
        </w:rPr>
        <w:t>R  (</w:t>
      </w:r>
      <w:proofErr w:type="gramEnd"/>
      <w:r w:rsidRPr="00CE2A5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en-US" w:eastAsia="ru-RU"/>
        </w:rPr>
        <w:t>Early Childhood Environment Rating Scale) -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инструмент оценки качества образовательной среды в ДОО</w:t>
      </w:r>
    </w:p>
    <w:p w:rsidR="00CE2A55" w:rsidRPr="00CE2A55" w:rsidRDefault="00CE2A55" w:rsidP="00B91BC7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Фокус на трех измерениях среды: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  пространстве,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  организации времени, </w:t>
      </w:r>
    </w:p>
    <w:p w:rsidR="00CE2A55" w:rsidRPr="00CE2A55" w:rsidRDefault="00CE2A55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  взаимодействиях детей и взрослых.</w:t>
      </w:r>
    </w:p>
    <w:p w:rsidR="00CE2A55" w:rsidRPr="00CE2A55" w:rsidRDefault="00CE2A55" w:rsidP="00B91BC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Оценка условий для активного обучения ребенка, возможностей     проявления творчества и инициативы.</w:t>
      </w:r>
    </w:p>
    <w:p w:rsidR="00CE2A55" w:rsidRPr="00CE2A55" w:rsidRDefault="00CE2A55" w:rsidP="00B91BC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Акцент на возможностях для детей быть субъектами своей деятельности.</w:t>
      </w:r>
    </w:p>
    <w:p w:rsidR="00CE2A55" w:rsidRPr="00CE2A55" w:rsidRDefault="00CE2A55" w:rsidP="00B91BC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Может использоваться как инструмент развития команды ДОО.</w:t>
      </w:r>
    </w:p>
    <w:p w:rsidR="00CE2A55" w:rsidRPr="00CE2A55" w:rsidRDefault="00CE2A55" w:rsidP="00B91BC7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5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Подходит к программам разных типов.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Theme="minorEastAsia"/>
          <w:b/>
          <w:bCs/>
          <w:kern w:val="24"/>
          <w:sz w:val="28"/>
          <w:szCs w:val="28"/>
        </w:rPr>
        <w:t xml:space="preserve">Определение «качество» 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Theme="minorEastAsia"/>
          <w:b/>
          <w:bCs/>
          <w:kern w:val="24"/>
          <w:sz w:val="28"/>
          <w:szCs w:val="28"/>
        </w:rPr>
        <w:t>по шкале ECERS-R: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Theme="minorEastAsia"/>
          <w:kern w:val="24"/>
          <w:sz w:val="28"/>
          <w:szCs w:val="28"/>
        </w:rPr>
        <w:t xml:space="preserve">педагогическое качество дошкольной образовательной организации высоко в том случае, </w:t>
      </w:r>
    </w:p>
    <w:p w:rsidR="00CE2A55" w:rsidRPr="00CE2A55" w:rsidRDefault="00CE2A55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2A55">
        <w:rPr>
          <w:rFonts w:eastAsiaTheme="minorEastAsia"/>
          <w:kern w:val="24"/>
          <w:sz w:val="28"/>
          <w:szCs w:val="28"/>
        </w:rPr>
        <w:lastRenderedPageBreak/>
        <w:t>если дети в ней получают импульсы (шансы, возможности) телесного, эмоционального, социального и интеллектуального развития, которые служат общему благополучию и хорошему самочувствию детей, их актуальному и будущему образованию; тем самым дошкольная образовательная организация поддерживает семьи в их ответственности по уходу, образованию и воспитанию детей.</w:t>
      </w:r>
    </w:p>
    <w:p w:rsidR="00F93B15" w:rsidRDefault="00F93B15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73C3" w:rsidRPr="003C73C3" w:rsidRDefault="003C73C3" w:rsidP="00B91BC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C73C3">
        <w:rPr>
          <w:rFonts w:eastAsia="+mn-ea"/>
          <w:b/>
          <w:bCs/>
          <w:kern w:val="24"/>
          <w:sz w:val="28"/>
          <w:szCs w:val="28"/>
          <w:lang w:val="en-US"/>
        </w:rPr>
        <w:t>ECERS</w:t>
      </w:r>
      <w:r w:rsidRPr="003C73C3">
        <w:rPr>
          <w:rFonts w:eastAsia="+mn-ea"/>
          <w:b/>
          <w:bCs/>
          <w:kern w:val="24"/>
          <w:sz w:val="28"/>
          <w:szCs w:val="28"/>
        </w:rPr>
        <w:t>: идея «зарождающейся грамотности»</w:t>
      </w:r>
      <w:r>
        <w:rPr>
          <w:rFonts w:eastAsia="+mn-ea"/>
          <w:b/>
          <w:bCs/>
          <w:kern w:val="24"/>
          <w:sz w:val="28"/>
          <w:szCs w:val="28"/>
        </w:rPr>
        <w:t xml:space="preserve"> </w:t>
      </w:r>
      <w:r w:rsidRPr="003C73C3">
        <w:rPr>
          <w:rFonts w:eastAsia="+mn-ea"/>
          <w:b/>
          <w:bCs/>
          <w:kern w:val="24"/>
          <w:sz w:val="28"/>
          <w:szCs w:val="28"/>
        </w:rPr>
        <w:t xml:space="preserve">(концепция </w:t>
      </w:r>
      <w:proofErr w:type="gramStart"/>
      <w:r w:rsidRPr="003C73C3">
        <w:rPr>
          <w:rFonts w:eastAsia="+mn-ea"/>
          <w:b/>
          <w:bCs/>
          <w:kern w:val="24"/>
          <w:sz w:val="28"/>
          <w:szCs w:val="28"/>
          <w:lang w:val="en-US"/>
        </w:rPr>
        <w:t>DAP</w:t>
      </w:r>
      <w:r w:rsidRPr="003C73C3">
        <w:rPr>
          <w:rFonts w:eastAsia="+mn-ea"/>
          <w:b/>
          <w:bCs/>
          <w:kern w:val="24"/>
          <w:sz w:val="28"/>
          <w:szCs w:val="28"/>
        </w:rPr>
        <w:t>)</w:t>
      </w:r>
      <w:r>
        <w:rPr>
          <w:rFonts w:eastAsia="+mn-ea"/>
          <w:b/>
          <w:bCs/>
          <w:kern w:val="24"/>
          <w:sz w:val="28"/>
          <w:szCs w:val="28"/>
        </w:rPr>
        <w:t xml:space="preserve"> </w:t>
      </w:r>
      <w:r w:rsidRPr="003C73C3">
        <w:rPr>
          <w:rFonts w:eastAsia="+mn-ea"/>
          <w:b/>
          <w:bCs/>
          <w:kern w:val="24"/>
          <w:sz w:val="28"/>
          <w:szCs w:val="28"/>
        </w:rPr>
        <w:t xml:space="preserve"> ДЕТИ</w:t>
      </w:r>
      <w:proofErr w:type="gramEnd"/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Создают, а не дублируют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Двигаются, а не ждут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Решают проблемы, а не просят педагога их решить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Говорят, а не пассивно слушают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Действуют в соответствии со своим интересом, а не идут туда, куда им скажут идти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Делают выбор, а не повинуются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Пишут свои книжки, а не в рабочих тетрадях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Создают искусство, а не воспроизводят образцы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Решают, а не пассивно соглашаются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Ценят процесс, а не только результат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Задают вопросы, а не просто слушают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Выводят ответ, а не получают его от взрослого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Учатся важным умениям, а не абстрактным концептам</w:t>
      </w:r>
    </w:p>
    <w:p w:rsidR="003C73C3" w:rsidRPr="003C73C3" w:rsidRDefault="003C73C3" w:rsidP="00B91BC7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</w:rPr>
        <w:t>Распорядок дня построен на детских потребностях, а не на потребностях взрослых или программы</w:t>
      </w:r>
    </w:p>
    <w:p w:rsidR="00CE2A55" w:rsidRDefault="003C73C3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Обзор шкал 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Предметно-пространственная среда</w:t>
      </w:r>
    </w:p>
    <w:p w:rsidR="003C73C3" w:rsidRPr="003C73C3" w:rsidRDefault="003C73C3" w:rsidP="00B91BC7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Внутреннее помещение.</w:t>
      </w:r>
    </w:p>
    <w:p w:rsidR="003C73C3" w:rsidRPr="003C73C3" w:rsidRDefault="003C73C3" w:rsidP="00B91BC7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Мебель для повседневного ухода, игр и учения.</w:t>
      </w:r>
    </w:p>
    <w:p w:rsidR="003C73C3" w:rsidRPr="003C73C3" w:rsidRDefault="003C73C3" w:rsidP="00B91BC7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Мебель для отдыха и комфорта.</w:t>
      </w:r>
    </w:p>
    <w:p w:rsidR="003C73C3" w:rsidRPr="003C73C3" w:rsidRDefault="003C73C3" w:rsidP="00B91BC7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Обустройство пространства для игр.</w:t>
      </w:r>
    </w:p>
    <w:p w:rsidR="003C73C3" w:rsidRPr="003C73C3" w:rsidRDefault="003C73C3" w:rsidP="00B91BC7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Места для уединения.</w:t>
      </w:r>
    </w:p>
    <w:p w:rsidR="003C73C3" w:rsidRPr="003C73C3" w:rsidRDefault="003C73C3" w:rsidP="00B91BC7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Связанное с детьми оформление пространства.</w:t>
      </w:r>
    </w:p>
    <w:p w:rsidR="003C73C3" w:rsidRPr="003C73C3" w:rsidRDefault="003C73C3" w:rsidP="00B91BC7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Пространство для игр, развивающих крупную моторику.</w:t>
      </w:r>
    </w:p>
    <w:p w:rsidR="003C73C3" w:rsidRPr="003C73C3" w:rsidRDefault="003C73C3" w:rsidP="00B91BC7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Оборудование для развития крупной моторики.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Присмотр и уход за детьми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9. Встреча /прощание.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10. Приём пищи / перекусы.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11. Сон / отдых.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12. Пользование туалетом / пеленание.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13. Гигиена.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14. Безопасность.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Речь и мышление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15. Книги и иллюстрации.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16. Стимулирование общения между детьми.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17. Использование речи для развития мыслительных навыков.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lastRenderedPageBreak/>
        <w:t>18. Повседневное использование речи.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Виды активности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19. Мелкая моторика.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20. Искусство.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21. Музыка / движение.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22. Кубики.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23. Песок / вода.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24. Ролевые игры.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25. Природа / наука.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26. Математика /счёт.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27.</w:t>
      </w:r>
      <w:r w:rsidR="004279AF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Использование телевизора, видео </w:t>
      </w: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или компьютеров.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28. Содействие принятию многообразия.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Взаимодействие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29. Присмотр за деятельностью по развитию крупной моторики детей.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30. Общий присмотр за детьми (кроме </w:t>
      </w:r>
      <w:proofErr w:type="spellStart"/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крупномоторной</w:t>
      </w:r>
      <w:proofErr w:type="spellEnd"/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активности).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31. Дисциплина.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32. Взаимодействие персонала и детей.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33. Взаимодействие детей друг с другом.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Структурирование программы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34. Распорядок дня.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35. Свободная игра.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36. Групповые занятия.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37. Условия для детей с ограниченными возможностями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Родители и персонал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38. Условия для родителей.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39. Условия для удовлетворения личных потребностей персонала.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40. Усло</w:t>
      </w:r>
      <w:r w:rsidR="001F481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вия для удовлетворения профессиональных </w:t>
      </w: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потребностей персонала.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41. Взаимодействие и сотрудничество персонала.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42. Сопровождение работы и оценивание персонала.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43. Возможности для профессионального роста.</w:t>
      </w:r>
    </w:p>
    <w:p w:rsidR="003C73C3" w:rsidRPr="003C73C3" w:rsidRDefault="003C73C3" w:rsidP="00B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en-US" w:eastAsia="ru-RU"/>
        </w:rPr>
        <w:t>ECERS</w:t>
      </w: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-</w:t>
      </w: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en-US" w:eastAsia="ru-RU"/>
        </w:rPr>
        <w:t>R</w:t>
      </w:r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3C73C3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Кто может быть заказчиком? </w:t>
      </w:r>
    </w:p>
    <w:p w:rsidR="003C73C3" w:rsidRPr="003C73C3" w:rsidRDefault="003C73C3" w:rsidP="00B91BC7">
      <w:pPr>
        <w:numPr>
          <w:ilvl w:val="0"/>
          <w:numId w:val="10"/>
        </w:numPr>
        <w:spacing w:after="12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Детские сады, желающие получить данные внешнего аудита для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повышения качества образования </w:t>
      </w: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(</w:t>
      </w: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val="en-US" w:eastAsia="ru-RU"/>
        </w:rPr>
        <w:t>ECERS</w:t>
      </w: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может использоваться по запросу детского сада).</w:t>
      </w:r>
    </w:p>
    <w:p w:rsidR="003C73C3" w:rsidRPr="003C73C3" w:rsidRDefault="003C73C3" w:rsidP="00B91BC7">
      <w:pPr>
        <w:numPr>
          <w:ilvl w:val="0"/>
          <w:numId w:val="11"/>
        </w:numPr>
        <w:spacing w:after="12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Органы управлен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ия образованием для мониторинга </w:t>
      </w: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качества     дошкольного образования на разных уровнях.</w:t>
      </w:r>
    </w:p>
    <w:p w:rsidR="003C73C3" w:rsidRPr="003C73C3" w:rsidRDefault="003C73C3" w:rsidP="00B91BC7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3C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Родители для ориентации в качестве предоставляемых услуг.</w:t>
      </w:r>
    </w:p>
    <w:p w:rsidR="003C73C3" w:rsidRPr="00CE2A55" w:rsidRDefault="003C73C3" w:rsidP="00B91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7EEE" w:rsidRPr="00AA7EEE" w:rsidRDefault="009C78CC" w:rsidP="00B91BC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34AE3" w:rsidRPr="00AA7EEE">
        <w:rPr>
          <w:rFonts w:ascii="Times New Roman" w:hAnsi="Times New Roman" w:cs="Times New Roman"/>
          <w:b/>
          <w:sz w:val="28"/>
          <w:szCs w:val="28"/>
        </w:rPr>
        <w:t xml:space="preserve">третьему </w:t>
      </w:r>
      <w:r w:rsidR="00450BDC" w:rsidRPr="00AA7EEE">
        <w:rPr>
          <w:rFonts w:ascii="Times New Roman" w:hAnsi="Times New Roman" w:cs="Times New Roman"/>
          <w:b/>
          <w:sz w:val="28"/>
          <w:szCs w:val="28"/>
        </w:rPr>
        <w:t>вопросу</w:t>
      </w:r>
      <w:r w:rsidR="00450BDC" w:rsidRPr="00AA7EEE">
        <w:rPr>
          <w:rFonts w:ascii="Times New Roman" w:hAnsi="Times New Roman" w:cs="Times New Roman"/>
          <w:sz w:val="28"/>
          <w:szCs w:val="28"/>
        </w:rPr>
        <w:t xml:space="preserve"> </w:t>
      </w:r>
      <w:r w:rsidR="00C34AE3" w:rsidRPr="00AA7EEE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4279AF" w:rsidRPr="00AA7EEE">
        <w:rPr>
          <w:rFonts w:ascii="Times New Roman" w:hAnsi="Times New Roman" w:cs="Times New Roman"/>
          <w:sz w:val="28"/>
          <w:szCs w:val="28"/>
        </w:rPr>
        <w:t>С.Е</w:t>
      </w:r>
      <w:r w:rsidR="00AA7EEE" w:rsidRPr="00AA7EEE">
        <w:rPr>
          <w:rFonts w:ascii="Times New Roman" w:hAnsi="Times New Roman" w:cs="Times New Roman"/>
          <w:sz w:val="28"/>
          <w:szCs w:val="28"/>
        </w:rPr>
        <w:t xml:space="preserve">. Бронникову, </w:t>
      </w:r>
      <w:r w:rsidR="004279AF" w:rsidRPr="00AA7EEE">
        <w:rPr>
          <w:rFonts w:ascii="Times New Roman" w:hAnsi="Times New Roman" w:cs="Times New Roman"/>
          <w:sz w:val="28"/>
          <w:szCs w:val="28"/>
        </w:rPr>
        <w:t>педагог</w:t>
      </w:r>
      <w:r w:rsidR="00AA7EEE" w:rsidRPr="00AA7EEE">
        <w:rPr>
          <w:rFonts w:ascii="Times New Roman" w:hAnsi="Times New Roman" w:cs="Times New Roman"/>
          <w:sz w:val="28"/>
          <w:szCs w:val="28"/>
        </w:rPr>
        <w:t>а</w:t>
      </w:r>
      <w:r w:rsidR="004279AF" w:rsidRPr="00AA7EEE">
        <w:rPr>
          <w:rFonts w:ascii="Times New Roman" w:hAnsi="Times New Roman" w:cs="Times New Roman"/>
          <w:sz w:val="28"/>
          <w:szCs w:val="28"/>
        </w:rPr>
        <w:t>-</w:t>
      </w:r>
      <w:r w:rsidR="00AA7EEE" w:rsidRPr="00AA7EEE">
        <w:rPr>
          <w:rFonts w:ascii="Times New Roman" w:hAnsi="Times New Roman" w:cs="Times New Roman"/>
          <w:sz w:val="28"/>
          <w:szCs w:val="28"/>
        </w:rPr>
        <w:t xml:space="preserve">психолога </w:t>
      </w:r>
      <w:r w:rsidR="004279AF" w:rsidRPr="00AA7EEE">
        <w:rPr>
          <w:rFonts w:ascii="Times New Roman" w:hAnsi="Times New Roman" w:cs="Times New Roman"/>
          <w:sz w:val="28"/>
          <w:szCs w:val="28"/>
        </w:rPr>
        <w:t>МБДОУ</w:t>
      </w:r>
      <w:r w:rsidR="00AA7EEE" w:rsidRPr="00AA7EEE">
        <w:rPr>
          <w:rFonts w:ascii="Times New Roman" w:hAnsi="Times New Roman" w:cs="Times New Roman"/>
          <w:sz w:val="28"/>
          <w:szCs w:val="28"/>
        </w:rPr>
        <w:t xml:space="preserve"> </w:t>
      </w:r>
      <w:r w:rsidR="004279AF" w:rsidRPr="00AA7EEE">
        <w:rPr>
          <w:rFonts w:ascii="Times New Roman" w:hAnsi="Times New Roman" w:cs="Times New Roman"/>
          <w:sz w:val="28"/>
          <w:szCs w:val="28"/>
        </w:rPr>
        <w:t>Лаишевского детского сада «Рябинка»</w:t>
      </w:r>
      <w:r w:rsidR="00AA7EEE" w:rsidRPr="00AA7EEE">
        <w:rPr>
          <w:rFonts w:ascii="Times New Roman" w:hAnsi="Times New Roman" w:cs="Times New Roman"/>
          <w:sz w:val="28"/>
          <w:szCs w:val="28"/>
        </w:rPr>
        <w:t>. Она отметила, что п</w:t>
      </w:r>
      <w:r w:rsidR="00AA7EEE" w:rsidRPr="00AA7E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роблема безопасности в современном мире стоит очень остро, в том числе и в системе образования. Созданию безопасного образовательного пространства в последнее время уделяется достаточно большое внимание. Ребенок, особенно с ограниченными возможностями здоровья, может развиваться только в образовательной среде с определенны</w:t>
      </w:r>
      <w:r w:rsidR="00AA7E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ми параметрами, один из </w:t>
      </w:r>
      <w:r w:rsidR="00AA7E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самых</w:t>
      </w:r>
      <w:r w:rsidR="00AA7EEE" w:rsidRPr="00AA7E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существенных-безопасность. Понятие "безопасность образовательного пространства" является интегративным и предоставляет собой совокупность психологической, дидактической, информационной и социальной безопасности, базирующейся на нормативно-правовых и экономических основах.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основные направления создания безопасного образовательного пространства для детей с ограниченными возможностями здоровья возможно через организацию безопасной среды, в которой реализуется процесс специального (коррекционного) обучения, безопасности ресурсного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(программно-дидактического, кадрового) обеспечения учебного процесса, безопасности взаимодействия воспитанника и педагога.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Наш детский сад имеет опыт работы с детьми с ОВЗ. Работа с детьми и их родителями направлена на оптимизацию психологически безопасной среды для воспитанников и родителей. Вся работа строится на общепедагогических подходах.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-Личностно-ориентированный подход к детям и их родителям, где в центре стоит учёт личностных особенностей ребёнка, семьи, обеспечение комфортных и безопасных условий.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-Гуманно-личностный подход-всестороннее уважение и любовь к ребёнку, к каждому члену семьи, вера в них, формирование позитивной </w:t>
      </w:r>
      <w:proofErr w:type="gram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« Я</w:t>
      </w:r>
      <w:proofErr w:type="gram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-концепции» каждого ребёнка, его представлений о себе (необходимо, чтобы он слышал слова одобрения и поддержки, поддерживал ситуацию успеха).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осуществляется подход ведущего вида деятельности ребёнка-игровой и ориентация на личностно-значимый для ребёнка вид игровой деятельности.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-Комплексный подход-работу с детьми с ОВЗ можно рассматривать только в комплексе, в тесном контакте всех специалистов, педагогов, руководства ДОУ и семьи.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в работе ДОУ-это индивидуальный подход к каждому ребёнку. Основными этапами индивидуального сопровождения выступают: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1.сбор информации о ребёнке (диагностика соматического, психического, социального развития ребёнка)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Анализ полученной информации (сколько детей нуждается в помощи, какие проблемы являются первоочередными)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3.Совместная выработка участниками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 комплексной помощи для каждого конкретного ребёнка.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Консультирование всех участников сопровождения о путях и способах решения проблем развития и социализации.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непосредственной коррекционно-развивающей работы каждым участником сопровождения.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Анализ выполненной работы, с определением того, что пока не удалось достичь.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7.Составление рекомендаций для родителей, педагогов по дальнейшему сопровождению ребёнка.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ребенка с ОВЗ идет по особому пути, отражающему влияние неблагоприятных социально-психологических факторов, когда они накладываются на раннее поражение центральной нервной системы и на процесс развития в целом (физический рост, созревание центральной нервной системы, формирование психики, социально-бытовых и морально-эстетических понятий и т.д.).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Целенаправленное комплексное психолого-педагогическое сопровождение в общеобразовательных   учреждениях  (ДОУ и СОШ) должно быть направлено на формирование оптимальных психолого-педагогических коррекционно-развивающих условий воспитания и образования для детей с проблемами в развитии и поведении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здоровья, обеспечивающих развитие механизмов компенсации и социальной интеграции каждого воспитанника.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большее распространение получает инклюзивное воспитание детей с ОВЗ в условиях специальной группы в массовом детском саду и среди сверстников в обычной группе.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Если в дошкольное образовательное учреждение поступают дети с ОВЗ, обследованием занимаются специалисты (педагог-психолог, учитель-логопед, учитель-дефектолог), а воспитатель знакомится с полученными ими данными.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План изучения ребенка включает такие мероприятия, как: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родителями;        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медицинской карты ребенка;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физического развития;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психического развития: характеристика детских видов деятельности и познавательных психических процессов, речи.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Для оптимального осуществления интеграции на этапе дошкольного детства необходимо соблюдать специальные условия воспитания и обучения детей с ОВЗ, организовывать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безбарьерную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 их жизнедеятельности. В процессе образовательной деятельности в детском саду важно гибко сочетать индивидуальный и дифференцированный подходы, что будет способствовать активному участию детей в жизни коллектива.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условий повышения эффективности развивающей педагогической работы является создание адекватной возможностям ребенка предметно-развивающей среды, то есть системы условий, обеспечивающих полноценное развитие всех видов детской деятельности, развитие высших психических функций и становление личности ребенка.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 большинства детей характерны моторные трудности, двигательная расторможенность, низкая работоспособность, что требует внесения изменений в планирование образовательной деятельности и режим дня. В режиме дня должны быть предусмотрены увеличение времени, отводимого на </w:t>
      </w: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гигиенических процедур, прием пищи. Предусматривается широкое варьирование организационных форм образовательной работы: групповых, подгрупповых, индивидуальных.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возможностями детей с ОВЗ определяются методы обучения и технологии. При планировании работы важно использовать наиболее доступные методы: наглядные, практические, словесные.  Вопрос о рациональном выборе системы методов и отдельных методических приемов, технологий решается педагогом в каждом конкретном случае.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 случаях, когда программа не может быть освоена из-за тяжести физических, психических нарушений, проектируются индивидуальные коррекционные программы, направленные на социализацию воспитанников и способствующие нормализации эмоционального поведения, формированию навыков самообслуживания, игровых действий, предметной деятельности.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</w:t>
      </w: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также организовать активную работу с родителями.  Методы могут быть абсолютно разными по форме, но направленные на решение одной проблемы – объединить работу семьи и педагогов в единое целое.    Только при совместной и непрерывной работе педагогов и семьи будет положительный результат.  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приоритетные направления создания безопасного образовательного пространства для детей с ограниченными возможностями здоровья, следует отметить необходимость дальнейшего изучения ряда направлений, которые могут быть сведены к следующим: это доступность образовательной среды для детей с ограниченными возможностями здоровья; программное содержание обучения, которое должно обеспечивать максимальную социализацию воспитанников, обеспечение комплексного психолого-медико-педагогического сопровождения для детей с особенностями в развитии; роль семьи в социальном, эмоциональном, психологическом благополучии детей с ОВЗ.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педагогов, воспитателей и родителей помочь детям с ограниченными возможностями здоровья понять, что они не одиноки, что они не являются изгоем в обществе и могут наравне со всеми детьми, расти, развиваться и добиваться новых достижений, не отставая от своих сверстников. Необходимо общаться с детьми, учить ребенка думать, размышлять, сопереживать.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В заключении хотелось бы сказать, что доступным для детей с 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 перестанет ощущать себя не таким как все и приобретает право на счастливое детство.  Главное, чтобы у педагогов было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работать с детьми</w:t>
      </w: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особыми вариантами развития, </w:t>
      </w: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им заня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достойное место в обществе и</w:t>
      </w: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наиболее полно реализовать свои личностные возможности.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Calibri" w:hAnsi="Times New Roman" w:cs="Times New Roman"/>
          <w:sz w:val="28"/>
          <w:szCs w:val="28"/>
        </w:rPr>
        <w:t>4</w:t>
      </w:r>
      <w:r w:rsidR="003800B4" w:rsidRPr="00AA7EEE">
        <w:rPr>
          <w:rFonts w:ascii="Times New Roman" w:eastAsia="Calibri" w:hAnsi="Times New Roman" w:cs="Times New Roman"/>
          <w:sz w:val="28"/>
          <w:szCs w:val="28"/>
        </w:rPr>
        <w:t>.</w:t>
      </w:r>
      <w:r w:rsidR="00854D1F" w:rsidRPr="00AA7E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78CC" w:rsidRPr="00AA7EEE">
        <w:rPr>
          <w:rFonts w:ascii="Times New Roman" w:eastAsia="Calibri" w:hAnsi="Times New Roman" w:cs="Times New Roman"/>
          <w:b/>
          <w:sz w:val="28"/>
          <w:szCs w:val="28"/>
        </w:rPr>
        <w:t>По четвертому вопросу</w:t>
      </w:r>
      <w:r w:rsidR="009C78CC" w:rsidRPr="00AA7EEE">
        <w:rPr>
          <w:rFonts w:ascii="Times New Roman" w:eastAsia="Calibri" w:hAnsi="Times New Roman" w:cs="Times New Roman"/>
          <w:sz w:val="28"/>
          <w:szCs w:val="28"/>
        </w:rPr>
        <w:t xml:space="preserve"> слушали </w:t>
      </w:r>
      <w:proofErr w:type="spellStart"/>
      <w:r w:rsidRPr="00AA7EEE">
        <w:rPr>
          <w:rFonts w:ascii="Times New Roman" w:hAnsi="Times New Roman" w:cs="Times New Roman"/>
          <w:sz w:val="28"/>
          <w:szCs w:val="28"/>
        </w:rPr>
        <w:t>С.А.Золотоверхову</w:t>
      </w:r>
      <w:proofErr w:type="spellEnd"/>
      <w:r w:rsidRPr="00AA7EEE">
        <w:rPr>
          <w:rFonts w:ascii="Times New Roman" w:hAnsi="Times New Roman" w:cs="Times New Roman"/>
          <w:sz w:val="28"/>
          <w:szCs w:val="28"/>
        </w:rPr>
        <w:t xml:space="preserve">, заведующую МБДОУ Лаишевского детского сада «Счастливый малыш». Она озвучила, что </w:t>
      </w:r>
      <w:r w:rsidRPr="00AA7EEE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время проблема здоровья и его сохранения является одной из самых актуальных. Понятия «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технологии» и «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среда» прочно вошли в образовательную систему, начиная с дошкольных образовательных учреждений.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технология» 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дошкольном образовании направлены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действующем Законе “Об образовании” первоочередной задачей является “ здоровье человека и свободное развитие личности”. Охрана здоровья детей входит в число приоритетов деятельности образовательного учреждения. Именно здоровье является условием успешного роста и развития личности, её духовного и физического совершенствования, а в дальнейшем во многом успешной жизни.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главных задач нашего детского сада является – создание условий, гарантирующих формирование и укрепление здоровья воспитанников. Ведь здоровье человека – проблема достаточно актуальная для всех времен и народов, а в настоящее время она становится первостепенной. Актуальность темы здорового образа жизни подтверждают и статистические показатели.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должен обучаться психолого-педагогическим технологиям, позволяющим ему самому работать так, чтобы не наносить ущерба здоровью своим воспитанникам на занятиях. Образовательная среда должна быть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здоровьеукрепляющей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адаптированной для воспитанников с ОВЗ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“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технологии” как раз и интегрирует все направления работы нашего детского сада по сохранению, формированию и укреплению здоровья детей дошкольного возраста.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– условия обучения ребенка (отсутствие стресса, адекватность требований и методик обучения и воспитания); рациональная организация учебного процесса (в соответствии с возрастными, половыми, индивидуальными особенностями и гигиеническими требованиями); соответствие учебной и физической нагрузки, возрастным возможностям ребенка; необходимый, достаточный и рационально организованный двигательный режим.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– обеспечение высокого уровня здоровья воспитанников с ОВЗ и воспитание культуры, как совокупности осознанного отношения ребенка к здоровому образу жизни человека, оказание элементарной медицинской, психологической самопомощи.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Классификация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дошкольном образовании – определяется по доминированию целей и решаемых задач, а также ведущих средств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здоровьеобогащения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процесса в детском саду.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можно выделить следующие виды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которые используются также и для воспитанников с ОВЗ</w:t>
      </w:r>
    </w:p>
    <w:p w:rsidR="00AA7EEE" w:rsidRPr="00AA7EEE" w:rsidRDefault="00AA7EEE" w:rsidP="00B91B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Медико-профилактические технологии, обеспечивающие сохранение и приумножение здоровья детей под руководством медицинского персонала детского сада в соответствии с медицинскими требованиями и нормами, с использованием медицинских средств (организация мониторинга здоровья дошкольников,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среды).</w:t>
      </w:r>
    </w:p>
    <w:p w:rsidR="00AA7EEE" w:rsidRPr="00AA7EEE" w:rsidRDefault="00AA7EEE" w:rsidP="00B91B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Физкультурно-оздоровительные технологии,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массаж, профилактика плоскостопия и формирование правильной осанки, оздоровительные процедуры в водной среде (бассейне) и на тренажерах, воспитание привычки к повседневной физической активности и заботе о здоровье и реализация этих технологий. Данные мероприятия осуществляются инструктором по физической культуре и СПГ, совместно с воспитателями </w:t>
      </w:r>
      <w:proofErr w:type="gram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 в</w:t>
      </w:r>
      <w:proofErr w:type="gram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 специально организованных форм оздоровительной работы.</w:t>
      </w:r>
    </w:p>
    <w:p w:rsidR="00AA7EEE" w:rsidRPr="00AA7EEE" w:rsidRDefault="00AA7EEE" w:rsidP="00B91B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обеспечения социально-психологического благополучия ребёнка, обеспечивающие психическое и социальное здоровье дошкольника. Основная задача этих технологий –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обеспечение социально-эмоционального благополучия дошкольника. Реализацией данных технологий занимается </w:t>
      </w:r>
      <w:proofErr w:type="spellStart"/>
      <w:proofErr w:type="gram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воспитатель,логопед</w:t>
      </w:r>
      <w:proofErr w:type="gram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другие специалисты детского сада в текущем образовательном процессе, а также психологи, приглашенные из психолого-педагогической службы, посредством специально организованных встреч с детьми. К этому виду технологий можно отнести технологии психологического и психолого-педагогического сопровождения развития ребёнка в педагогическом процессе.</w:t>
      </w:r>
    </w:p>
    <w:p w:rsidR="00AA7EEE" w:rsidRPr="00AA7EEE" w:rsidRDefault="00AA7EEE" w:rsidP="00B91B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здоровьеобогащения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дошкольного образования,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Основной показатель, отличающий все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технологии — регулярная диагностика состояния детей и отслеживание основных параметров развития организма в динамике (начало — конец учебного года), что позволяет сделать выводы о состоянии здоровья.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системы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решения целого комплекса задач:</w:t>
      </w:r>
    </w:p>
    <w:p w:rsidR="00AA7EEE" w:rsidRPr="00AA7EEE" w:rsidRDefault="00AA7EEE" w:rsidP="00B91BC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поиска современных, эффективных научных подходов к моделированию педагогической и оздоровительной деятельности;</w:t>
      </w:r>
    </w:p>
    <w:p w:rsidR="00AA7EEE" w:rsidRPr="00AA7EEE" w:rsidRDefault="00AA7EEE" w:rsidP="00B91BC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выстраивания результативной стратегии управления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в дошкольном образовательном учреждении;</w:t>
      </w:r>
    </w:p>
    <w:p w:rsidR="00AA7EEE" w:rsidRPr="00AA7EEE" w:rsidRDefault="00AA7EEE" w:rsidP="00B91BC7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педагогических условий, обеспечивающих максимальную эффективность изучаемой деятельности.</w:t>
      </w:r>
    </w:p>
    <w:p w:rsidR="00AA7EEE" w:rsidRPr="00AA7EEE" w:rsidRDefault="00AA7EEE" w:rsidP="00B91BC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разработки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для воспитанников с ОВЗ заложено:</w:t>
      </w:r>
    </w:p>
    <w:p w:rsidR="00AA7EEE" w:rsidRPr="00AA7EEE" w:rsidRDefault="00AA7EEE" w:rsidP="00B91B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здоровья детей на основе комплексного и системного использования доступных для нашего детского </w:t>
      </w:r>
      <w:proofErr w:type="gram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  средств</w:t>
      </w:r>
      <w:proofErr w:type="gram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воспитания, оптимизация двигательной деятельности на свежем воздухе;</w:t>
      </w:r>
    </w:p>
    <w:p w:rsidR="00AA7EEE" w:rsidRPr="00AA7EEE" w:rsidRDefault="00AA7EEE" w:rsidP="00B91B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 образовательной деятельности дошкольного учреждения духовно-нравственного и культурного потенциала города, ближайшего окружения, воспитание детей на </w:t>
      </w:r>
      <w:proofErr w:type="gram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традициях  культуры</w:t>
      </w:r>
      <w:proofErr w:type="gram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народов;</w:t>
      </w:r>
    </w:p>
    <w:p w:rsidR="00AA7EEE" w:rsidRPr="00AA7EEE" w:rsidRDefault="00AA7EEE" w:rsidP="00B91B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конструктивное партнерство семьи, педагогического коллектива и самих детей в укреплении здоровья, развитии творческого потенциала;</w:t>
      </w:r>
    </w:p>
    <w:p w:rsidR="00AA7EEE" w:rsidRPr="00AA7EEE" w:rsidRDefault="00AA7EEE" w:rsidP="00B91B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активной позиции детей в процессе получения знаний о здоровом образе жизни.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средств, позволяющих решить данные задачи, может выступать:</w:t>
      </w:r>
    </w:p>
    <w:p w:rsidR="00AA7EEE" w:rsidRPr="00AA7EEE" w:rsidRDefault="00AA7EEE" w:rsidP="00B91BC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обучение детей элементарным приемам здорового образа жизни (оздоровительная, пальцевая, корригирующая, дыхательная гимнастика, самомассаж) и простейшим навыкам оказания первой медицинской помощи при порезах, ссадинах, ожогах, укусах; а также привитие детям элементарных культурно-гигиенических навыков;</w:t>
      </w:r>
    </w:p>
    <w:p w:rsidR="00AA7EEE" w:rsidRPr="00AA7EEE" w:rsidRDefault="00AA7EEE" w:rsidP="00B91BC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реабилитационные мероприятия (фитотерапия, кислородный коктейль, витаминотерапия, ароматерапия, ингаляция, функциональная музыка, лечебная физкультура, массаж,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тренинги);</w:t>
      </w:r>
    </w:p>
    <w:p w:rsidR="00AA7EEE" w:rsidRPr="00AA7EEE" w:rsidRDefault="00AA7EEE" w:rsidP="00B91BC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организованная двигательная активность ребенка (физкультминутки, занятия оздоровительной физкультурой, подвижные игры, спортивно-оздоровительные праздники, тематические праздники здоровья, выход на природу, экскурсии).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Эффективность позитивного воздействия на здоровье детей различных оздоровительных мероприятий, составляющих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здоровьесберегающую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технологию, определяется не столько качеством каждого из этих приемов и методов, сколько их грамотной “слаженностью” в общей системе, направленной на благо здоровья детей и педагогов.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для воспитанников с ОВЗ зависит от программы, по которой работают педагоги, конкретных условий дошкольного образовательного учреждения, профессиональной компетентности педагогов, а также показателей заболеваемости детей.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очень важно, чтобы каждая из технологий имела оздоровительную направленность, использовалась в комплексе.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 итоге сформировала бы у ребенка стойкую мотивацию на здоровый образ жизни, полноценное и неосложнённое развитие.</w:t>
      </w:r>
    </w:p>
    <w:p w:rsidR="00AA7EEE" w:rsidRPr="00AA7EEE" w:rsidRDefault="00AA7EEE" w:rsidP="00B91BC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работе дошкольного учреждения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повысит результативность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технологий.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и родителей.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успешной работы по организации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для воспитанников с ОВЗ необходимо: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Обучение детей элементарным приёмам здорового образа жизни.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 гимнастика.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– релаксации.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виды массажа.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упражнений йоги.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детям гигиенических навыков.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Простейшие навыки оказания первой помощи.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 во время занятий.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Функциональная музыка.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организованные занятия оздоровительной физкультуры.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Массовые оздоровительные мероприятия.</w:t>
      </w:r>
    </w:p>
    <w:p w:rsidR="00AA7EEE" w:rsidRPr="00AA7EEE" w:rsidRDefault="00AA7EEE" w:rsidP="00B91BC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глаз.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 с семьей.</w:t>
      </w:r>
    </w:p>
    <w:p w:rsidR="00AA7EEE" w:rsidRPr="00AA7EEE" w:rsidRDefault="00AA7EEE" w:rsidP="00B91BC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жизни.</w:t>
      </w:r>
    </w:p>
    <w:p w:rsidR="00AA7EEE" w:rsidRPr="00AA7EEE" w:rsidRDefault="00AA7EEE" w:rsidP="00B91BC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Консультации.</w:t>
      </w:r>
    </w:p>
    <w:p w:rsidR="00AA7EEE" w:rsidRPr="00AA7EEE" w:rsidRDefault="00AA7EEE" w:rsidP="00B91BC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беседы.</w:t>
      </w:r>
    </w:p>
    <w:p w:rsidR="00AA7EEE" w:rsidRPr="00AA7EEE" w:rsidRDefault="00AA7EEE" w:rsidP="00B91BC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Выступления на родительских собраниях.</w:t>
      </w:r>
    </w:p>
    <w:p w:rsidR="00AA7EEE" w:rsidRPr="00AA7EEE" w:rsidRDefault="00AA7EEE" w:rsidP="00B91BC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буклетов.</w:t>
      </w:r>
    </w:p>
    <w:p w:rsidR="00AA7EEE" w:rsidRPr="00AA7EEE" w:rsidRDefault="00AA7EEE" w:rsidP="00B91BC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Выставки.</w:t>
      </w:r>
    </w:p>
    <w:p w:rsidR="00AA7EEE" w:rsidRPr="00AA7EEE" w:rsidRDefault="00AA7EEE" w:rsidP="00B91BC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совместных мероприятий.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с педагогическим коллективом.</w:t>
      </w:r>
    </w:p>
    <w:p w:rsidR="00AA7EEE" w:rsidRPr="00AA7EEE" w:rsidRDefault="00AA7EEE" w:rsidP="00B91BC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семинаров – практикумов, выставок, консультаций.</w:t>
      </w:r>
    </w:p>
    <w:p w:rsidR="00AA7EEE" w:rsidRPr="00AA7EEE" w:rsidRDefault="000B5F60" w:rsidP="00B91BC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 посещение занятий, </w:t>
      </w:r>
      <w:r w:rsidR="00AA7EEE"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направленных на </w:t>
      </w:r>
      <w:proofErr w:type="spellStart"/>
      <w:r w:rsidR="00AA7EEE"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="00AA7EEE"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7EEE" w:rsidRPr="00AA7EEE" w:rsidRDefault="00AA7EEE" w:rsidP="00B91BC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научно-практических конференций.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условий и развивающей среды.</w:t>
      </w:r>
    </w:p>
    <w:p w:rsidR="00AA7EEE" w:rsidRPr="00AA7EEE" w:rsidRDefault="00AA7EEE" w:rsidP="00B91BC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массажёров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тренажёров, спортивных снарядов и модулей.</w:t>
      </w:r>
    </w:p>
    <w:p w:rsidR="00AA7EEE" w:rsidRPr="00AA7EEE" w:rsidRDefault="00AA7EEE" w:rsidP="00B91BC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материала для профилактики плоскостопия и нарушения осанки.</w:t>
      </w:r>
    </w:p>
    <w:p w:rsidR="00AA7EEE" w:rsidRPr="00AA7EEE" w:rsidRDefault="00AA7EEE" w:rsidP="00B91BC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картотек.</w:t>
      </w:r>
    </w:p>
    <w:p w:rsidR="00AA7EEE" w:rsidRPr="00AA7EEE" w:rsidRDefault="00AA7EEE" w:rsidP="00B91BC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отдельных оздоровительных комплексов.</w:t>
      </w:r>
    </w:p>
    <w:p w:rsidR="00AA7EEE" w:rsidRPr="00AA7EEE" w:rsidRDefault="00AA7EEE" w:rsidP="00B91BC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кружков.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детском саду необходимо создать условия для укрепления здоровья детей, гармоничного физического развития. Спортивные площадки, тренажёрный и спортивный залы, которые оснащены стандартным и нестандартным оборудованием необходимым для комплексного развития ребёнка. В каждой возрастной группе должны быть оборудованы уголки двигательной активности, которые должны быть оснащены согласно возрасту всем необходимым оборудованием.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каждой возрастной группы должен быть составлен режим двигательной активности, разработана система закаливания с учётом сезона, возраста.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каждый вид деятельности должны быть включены упражнения, игры, которые направлены на укрепление и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Дозировка и темп зависит от возраста детей, настроения.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целями проведения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являются:</w:t>
      </w:r>
      <w:r w:rsidR="000B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EEE" w:rsidRPr="00AA7EEE" w:rsidRDefault="00AA7EEE" w:rsidP="00B91BC7">
      <w:pPr>
        <w:numPr>
          <w:ilvl w:val="0"/>
          <w:numId w:val="27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профилактики простудных заболеваний.</w:t>
      </w:r>
      <w:r w:rsidR="000B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простудных заболеваний рекомендуется регулярно применять точечный массаж, массаж биологически активных зон, ушей, дыхательную звуковую гимнастику, которая проводится с помощью специально разработанных игровых упражнений.</w:t>
      </w:r>
    </w:p>
    <w:p w:rsidR="00AA7EEE" w:rsidRPr="00AA7EEE" w:rsidRDefault="00AA7EEE" w:rsidP="00B91BC7">
      <w:pPr>
        <w:numPr>
          <w:ilvl w:val="0"/>
          <w:numId w:val="27"/>
        </w:numPr>
        <w:shd w:val="clear" w:color="auto" w:fill="FFFFFF"/>
        <w:tabs>
          <w:tab w:val="clear" w:pos="720"/>
        </w:tabs>
        <w:spacing w:before="100" w:beforeAutospacing="1" w:after="15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закаливающих процедур.</w:t>
      </w:r>
      <w:r w:rsidR="000B5F60" w:rsidRPr="000B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проводить гимнастику после дневного сна, которая включает в себя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сочетании с воздушными ваннами, с корригирующими упражнениями, массаж для профилактики плоскостопия и нарушения осанки.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Основной причиной успешной работы в данном направлении может являться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системности.</w:t>
      </w:r>
    </w:p>
    <w:p w:rsidR="00AA7EEE" w:rsidRPr="00AA7EEE" w:rsidRDefault="00AA7EEE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работе дошкольного учреждения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повысит результативность </w:t>
      </w:r>
      <w:proofErr w:type="spellStart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процесса, сформирует у педагогов и родителей ценностные ориентации, направленные на сохранение и укрепление здоровья детей. Индивидуальный подход к каждому ребенку с ОВЗ, сформирует только положительные мотивации.  </w:t>
      </w:r>
    </w:p>
    <w:p w:rsidR="00AA7EEE" w:rsidRPr="00AA7EEE" w:rsidRDefault="00AA7EEE" w:rsidP="00B91BC7">
      <w:pPr>
        <w:shd w:val="clear" w:color="auto" w:fill="FFFFFF"/>
        <w:spacing w:after="15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Закончить свое выступление мне бы хотелось словами Жан-Жак Руссо: «Чтобы сделать ребенка умным и рассудительным, сделайте его крепким и здоровым». </w:t>
      </w:r>
    </w:p>
    <w:p w:rsidR="000B5F60" w:rsidRPr="000B5F60" w:rsidRDefault="00F93B15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3800B4" w:rsidRPr="000B5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D1F" w:rsidRPr="000B5F60">
        <w:rPr>
          <w:rFonts w:ascii="Times New Roman" w:eastAsia="Calibri" w:hAnsi="Times New Roman" w:cs="Times New Roman"/>
          <w:b/>
          <w:sz w:val="28"/>
          <w:szCs w:val="28"/>
        </w:rPr>
        <w:t>По пятому вопросу</w:t>
      </w:r>
      <w:r w:rsidR="009C78CC" w:rsidRPr="000B5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5F60">
        <w:rPr>
          <w:rFonts w:ascii="Times New Roman" w:eastAsia="Calibri" w:hAnsi="Times New Roman" w:cs="Times New Roman"/>
          <w:sz w:val="28"/>
          <w:szCs w:val="28"/>
        </w:rPr>
        <w:t xml:space="preserve">слушали воспитателя МБДОУ Лаишевского детского сада «Березка» </w:t>
      </w:r>
      <w:proofErr w:type="spellStart"/>
      <w:r w:rsidR="000B5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О.В.Саушину</w:t>
      </w:r>
      <w:proofErr w:type="spellEnd"/>
      <w:r w:rsidR="000B5F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Она отметила, что о</w:t>
      </w:r>
      <w:r w:rsidR="000B5F60"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знакомление детей с историей родного края — одна из форм духовно-нравственного воспитания детей дошкольного возраста.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Малая Родина, у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человека она своя, но для всех является той путеводной звездой, которая на протяжении всей жизни определяет очень многое, если не сказать - всё.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земля вообще, а край, где человек родился и вырос, где светят звёзды детства, - именно это необходимо каждому человеку. 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родного края - это своеобразный "родительский сундучок". Это - совокупность наследства, оставленного нам предками. Это - живая легенда и бабушкины рассказы, обычаи родного края и богатства недр, полей, лесов, трудовые достижения и ратные свершения отцов и дедов. Это - опыт хозяйственного освоения края и его вековая культура. Это - то самое наследство, которое мы должны не только использовать по назначению в жизни, а и беречь, как зеницу ока, развивая и распространяя ее среди потомков.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родного края   это, прежде всего, золотой запас нашей духовности. Это - кладезь на века, залог нашего суверенитета в глазах других народов.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основных задач</w:t>
      </w:r>
      <w:r w:rsidRPr="000B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дошкольников, стоящих на современном этапе перед воспитателем, является воспитание у дошкольников любви к Родине, родному краю, чувства гордости за свою Родину. Ознакомление дошкольников с историей родного края на сегодняшний день становится очень важным звеном в развитии ребенка-дошкольника, ведь образование за последние несколько лет сделало колоссальный скачок в своем развитии, и методы и формы работы с детьми существенно изменились.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Изучив тщательно педагогическую литературу, я пришла к выводу, что особые формы работы в направлении с ознакомлением детей с историей родного края просто необходимы в работе с детьми. Изучение истории родного края в дошкольном учреждении является одним из источников воспитания гармонично развитой личности и обогащения детей знаниями о родном крае, воспитания любви к нему и формирования духовно-нравственных качеств личности ребенка. Большое значения для формирования, расширения и углубления представлений о родном крае, патриотических чувств, воспитания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любви к родному краю имеет применение в учебно-воспитательном процессе совместная работа с краеведческим музеем Лаишевского края. Дошкольников полезно знакомить с успехами родного им края, так как сведения краеведческого характера более близки и понятны им и вызывают у них познавательный интерес. История нашего края сложна и многообразна, она вбирает в себя историю деревень и городов, прилегающих к ним территорий, тем самым вооружая их знаниями по истории родного края, где общие закономерности развития общества проявляются в конкретных условиях.   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начиная с дошкольного возраста, страдают дефицитом знаний о родном крае. Чтобы детям было интересно знакомиться с историей края, его достопримечательностями, надо уметь преподнести материал доходчиво, понятно, эмоционально, начиная с того, что детей окружает, что они могут непосредственно наблюдать, постепенно расширяя круг знаний.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Знакомя детей с родным краем можно решить следующие задачи: 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Вызвать интерес к жизни наших земляков. Дать элементарное представление об истории родного края, его памятниках и архитектуре; 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Дать представления о размерах нашего края и её природных богатствах. Вызвать интерес к жизни родного края; 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Познакомить и дать представление о защитниках Отечества, героях края; 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Познакомить с бытом и традициями русского народа, народными праздниками. 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работа ведется систематически во всех возрастных группах.  В своей работе я использую различные формы по знакомству детей с родным </w:t>
      </w:r>
      <w:proofErr w:type="gramStart"/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городом  и</w:t>
      </w:r>
      <w:proofErr w:type="gramEnd"/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родной страной: целевые прогулки, экскурсии, беседы, наблюдения, дидактические игры, чтение художественной литературы и т.д. Эта работа ведется в организованной деятельности, совместной деятельности взрослого с ребенком и в самостоятельной детской деятельности. Работа с детьми по ознакомлению с родным краем ведётся и в книжном уголке, где выставляются книги познавательного характера (иллюстрации о природе родного края, фотоальбомы соврем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енного города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исторические фотографии). В процессе всей работы у дошкольников воспитываются чувства восхищения, гордости за свой родной край.  Дети нашего детского сада посещают краеведческий музей Лаишевского края, где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интересом узнают много нового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познавательного. Работники музея частые гости в нашем детском саду, 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 – игровой программе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знакомят детей с «Тайнами леса», «Золотыми ключами», рассказывают о том, что «Хлеб всему голова», «Откуда пришла обувь» и т.д.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детям еще трудно представить себе наш город. Поэтому знакомство с ним начинаем с экскурсий по близлежащим улицам; с бесед о том, где им приходилось бывать, что интересного они видели, например, о том, что у каждой улицы есть свое название, а у дома – свой номер, то есть с самого элементарного, но уже доступного детям.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детьми среднего дошкольного возраста продолжаю работу по данному направлению: прежде всего детей знакомлю с районом, на территории которого находится дошкольное учреждение, местоположением, совместно с воспитателем дети совершают небольшие целевые прогулки, обращаю их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внимание на красоту улиц, на то, что создано руками человека. Это различные здания, в которых люди живут и работают. 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старшем дошкольном возрасте увеличивается объем знаний о родном крае.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знакомлю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историей города и его достопримечательностями, героическими страницами истории. Чувства гордости испытывают дети, живущие на улицах, названных в честь знаменитых людей города.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родным городом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родной страной вызывает у детей положительные чувства и эмоции, а также стремление и желание ребенка нарисовать то, о чем только что услышал. Поэтому эта работа продолжается и на занятиях по изобразительной деятельности. Рисунки детей, отражающие сильное и чистое чувство любви к своему родному городу, родной природе позволяют им создать выразительные образы, основанные на своих собственных наблюдениях, а также заставляют задуматься над отношением к миру природы.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музыкальных занятиях дети приобщаются к русской народной культуре. Традицией в детском саду стало проведение патриотических праздников: “День защитника Отечества”, “9 Мая – День Победы”, “День защиты детей” и др. Традицией в детском саду стало возложение цветов к памятникам Великой Отечественной Войны и посещение музея Боевой Славы.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Неотъемлемой частью в своей работе отвожу сотрудничеству с родителями. Считаю одной из важных задач сотрудничества с родителями – повышение родительской компетентности по вопросам ознакомления дошкольников с родным краем. Главное, на что обращаю внимание - вовлечь родителей в </w:t>
      </w:r>
      <w:proofErr w:type="spellStart"/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образовательный процесс, разнообразить формы работы с ними, пробудить интерес к жизни детей в детском саду.</w:t>
      </w:r>
    </w:p>
    <w:p w:rsidR="000B5F60" w:rsidRPr="000B5F60" w:rsidRDefault="000B5F60" w:rsidP="00B91B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 сотрудничества использую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разнообразные формы работы: коллективные, индивидуальные, наглядно-информационные. Родители принимают участие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рганизации мини-музеев, провожу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совместные детско-родительские собрания, развлечения, круглые столы, беседы,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 газет: «Мамы всякие нужны…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«Мама, папа, я – дружная семья», «Наша родословная», «Во саду ли, в огороде», «По памятным местам всей семьёй» и т. д., выставки: «Осенняя пора», «Зимняя сказка», «Дню Победы посвящается», «Умелые руки не знают скуки», конкурсы чтецов.</w:t>
      </w:r>
    </w:p>
    <w:p w:rsidR="000B5F60" w:rsidRDefault="000B5F60" w:rsidP="00B91BC7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своей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считаю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гармонично развитой </w:t>
      </w:r>
      <w:r w:rsidRPr="000B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свободной творческой личности ребенка в процессе формирования у детей дошкольного возраста интереса и духовно-ценностного отношения к родному городу, краю, стране. В дальнейшем буду продолжать работу по ознакомление детей с историей родного края ,  стараться делать жизнь детей ярче, содержательнее, приобщать их к истинным ценностям, направлять мысли и стремления наших воспитанников на путь познания добра, воспитывать интерес и любовь к родному краю, так как эта – одна из форм воспитания духовной нравственности детей дошкольного возраста, составная часть патриотического воспитания подрастающего поколения, что в сегодняшнем непростом мире имеет огромное значение.</w:t>
      </w:r>
    </w:p>
    <w:p w:rsidR="00CD057F" w:rsidRPr="000B5F60" w:rsidRDefault="00CD057F" w:rsidP="00B91BC7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6.по шестому вопросу слушали руководителя ММО Наумову М.В. Она ознакомила с планом работы на 2018-2019 учебный год. Отметила, что ММО в своем большинстве будут иметь практическое значение, где предстоит поделиться опытом работы по различным направлениям.</w:t>
      </w:r>
    </w:p>
    <w:p w:rsidR="000B5F60" w:rsidRDefault="000B5F60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Решение: </w:t>
      </w:r>
    </w:p>
    <w:p w:rsidR="000B5F60" w:rsidRPr="00CE2A55" w:rsidRDefault="00CD057F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0B5F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задачами, на новый учебный год обозначить:</w:t>
      </w:r>
    </w:p>
    <w:p w:rsidR="000B5F60" w:rsidRPr="00CE2A55" w:rsidRDefault="000B5F60" w:rsidP="00B91B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2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обеспечить эффективность деятельности базовых ДОО, в том числе в части методического сопровождения деятельности малокомплектных сельских детских садов</w:t>
      </w:r>
    </w:p>
    <w:p w:rsidR="000B5F60" w:rsidRPr="00CE2A55" w:rsidRDefault="000B5F60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A55">
        <w:rPr>
          <w:rFonts w:ascii="Times New Roman" w:hAnsi="Times New Roman" w:cs="Times New Roman"/>
          <w:sz w:val="28"/>
          <w:szCs w:val="28"/>
        </w:rPr>
        <w:t>- обеспечить выполнение мероприятий муниципальной «Дорожной карты» по развитию национального образования</w:t>
      </w:r>
    </w:p>
    <w:p w:rsidR="000B5F60" w:rsidRDefault="000B5F60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A55">
        <w:rPr>
          <w:rFonts w:ascii="Times New Roman" w:hAnsi="Times New Roman" w:cs="Times New Roman"/>
          <w:sz w:val="28"/>
          <w:szCs w:val="28"/>
        </w:rPr>
        <w:t>- провести мониторинг организации деятельности детских садов и групп с воспитанием и обучением на родном (нерусском) языке</w:t>
      </w:r>
    </w:p>
    <w:p w:rsidR="00CD057F" w:rsidRPr="00CD057F" w:rsidRDefault="00CD057F" w:rsidP="00B91B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57F">
        <w:rPr>
          <w:rFonts w:ascii="Times New Roman" w:hAnsi="Times New Roman" w:cs="Times New Roman"/>
          <w:b/>
          <w:sz w:val="28"/>
          <w:szCs w:val="28"/>
        </w:rPr>
        <w:t>2. Утвердить план работы ММО заведующих и заместителей заведующих на 2018-2019 учебный год</w:t>
      </w:r>
    </w:p>
    <w:p w:rsidR="009C104A" w:rsidRPr="003800B4" w:rsidRDefault="009C104A" w:rsidP="00B91B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F60" w:rsidRDefault="000B5F60" w:rsidP="00B91B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5F60" w:rsidRDefault="000B5F60" w:rsidP="00B91B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72B" w:rsidRPr="00597EB1" w:rsidRDefault="0061772B" w:rsidP="00B91B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7EB1">
        <w:rPr>
          <w:rFonts w:ascii="Times New Roman" w:hAnsi="Times New Roman" w:cs="Times New Roman"/>
          <w:color w:val="000000" w:themeColor="text1"/>
          <w:sz w:val="28"/>
          <w:szCs w:val="28"/>
        </w:rPr>
        <w:t>Методист МКУ «Управление образования</w:t>
      </w:r>
    </w:p>
    <w:p w:rsidR="0061772B" w:rsidRPr="00597EB1" w:rsidRDefault="0061772B" w:rsidP="00B91B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7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Лаишевского муниципального района </w:t>
      </w:r>
    </w:p>
    <w:p w:rsidR="0061772B" w:rsidRPr="00597EB1" w:rsidRDefault="0061772B" w:rsidP="00B91B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7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proofErr w:type="gramStart"/>
      <w:r w:rsidRPr="00597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Татарстан»   </w:t>
      </w:r>
      <w:proofErr w:type="gramEnd"/>
      <w:r w:rsidRPr="00597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5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597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proofErr w:type="spellStart"/>
      <w:r w:rsidRPr="00597EB1">
        <w:rPr>
          <w:rFonts w:ascii="Times New Roman" w:hAnsi="Times New Roman" w:cs="Times New Roman"/>
          <w:color w:val="000000" w:themeColor="text1"/>
          <w:sz w:val="28"/>
          <w:szCs w:val="28"/>
        </w:rPr>
        <w:t>Ю.А.Тиханова</w:t>
      </w:r>
      <w:proofErr w:type="spellEnd"/>
      <w:r w:rsidRPr="00597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97EB1" w:rsidRDefault="00597EB1" w:rsidP="00B91B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104A" w:rsidRPr="00CA3BD3" w:rsidRDefault="00CD057F" w:rsidP="00B91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ММО</w:t>
      </w:r>
      <w:r w:rsidR="009C104A" w:rsidRPr="00CA3BD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C104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C10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М.В.Наумова</w:t>
      </w:r>
      <w:proofErr w:type="spellEnd"/>
      <w:r w:rsidR="009C104A" w:rsidRPr="00CA3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04A" w:rsidRDefault="009C104A" w:rsidP="00B91BC7">
      <w:pPr>
        <w:spacing w:after="0" w:line="240" w:lineRule="auto"/>
      </w:pPr>
      <w:bookmarkStart w:id="0" w:name="_GoBack"/>
      <w:bookmarkEnd w:id="0"/>
    </w:p>
    <w:sectPr w:rsidR="009C104A" w:rsidSect="00722F8B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393"/>
    <w:multiLevelType w:val="hybridMultilevel"/>
    <w:tmpl w:val="DD06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58E7"/>
    <w:multiLevelType w:val="hybridMultilevel"/>
    <w:tmpl w:val="0DBC38E2"/>
    <w:lvl w:ilvl="0" w:tplc="BE9AC31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B77D8"/>
    <w:multiLevelType w:val="multilevel"/>
    <w:tmpl w:val="FB9C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35C04"/>
    <w:multiLevelType w:val="hybridMultilevel"/>
    <w:tmpl w:val="DD06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C182B"/>
    <w:multiLevelType w:val="hybridMultilevel"/>
    <w:tmpl w:val="DD06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F6EC4"/>
    <w:multiLevelType w:val="hybridMultilevel"/>
    <w:tmpl w:val="762C0370"/>
    <w:lvl w:ilvl="0" w:tplc="D2E07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2B05E3"/>
    <w:multiLevelType w:val="multilevel"/>
    <w:tmpl w:val="FE78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A55812"/>
    <w:multiLevelType w:val="multilevel"/>
    <w:tmpl w:val="026A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2B3630"/>
    <w:multiLevelType w:val="multilevel"/>
    <w:tmpl w:val="40BE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88655A"/>
    <w:multiLevelType w:val="hybridMultilevel"/>
    <w:tmpl w:val="0CA46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62E3B"/>
    <w:multiLevelType w:val="hybridMultilevel"/>
    <w:tmpl w:val="993ABC0E"/>
    <w:lvl w:ilvl="0" w:tplc="ED461D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E2C6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EA6E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A4DA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E22E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D284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E31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8E65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1285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57655"/>
    <w:multiLevelType w:val="multilevel"/>
    <w:tmpl w:val="BA58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C63294"/>
    <w:multiLevelType w:val="hybridMultilevel"/>
    <w:tmpl w:val="DD06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55A3B"/>
    <w:multiLevelType w:val="hybridMultilevel"/>
    <w:tmpl w:val="9F1C760E"/>
    <w:lvl w:ilvl="0" w:tplc="6548F4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E81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2203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FCC7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40C4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C6DB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6FC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F233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32A0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44517"/>
    <w:multiLevelType w:val="hybridMultilevel"/>
    <w:tmpl w:val="AA48FFB4"/>
    <w:lvl w:ilvl="0" w:tplc="38D82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FC4E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6446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67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7C5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CCC8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62A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AE6F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E4C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D57C6F"/>
    <w:multiLevelType w:val="hybridMultilevel"/>
    <w:tmpl w:val="DD06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035BD"/>
    <w:multiLevelType w:val="hybridMultilevel"/>
    <w:tmpl w:val="888246F8"/>
    <w:lvl w:ilvl="0" w:tplc="225809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29B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A00F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0F6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14A16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A213C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DA52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2AEB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6270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33C53"/>
    <w:multiLevelType w:val="multilevel"/>
    <w:tmpl w:val="1E6A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BB0A34"/>
    <w:multiLevelType w:val="multilevel"/>
    <w:tmpl w:val="577E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F827E5"/>
    <w:multiLevelType w:val="hybridMultilevel"/>
    <w:tmpl w:val="DD06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03419"/>
    <w:multiLevelType w:val="hybridMultilevel"/>
    <w:tmpl w:val="C8F27496"/>
    <w:lvl w:ilvl="0" w:tplc="3370B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A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EF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A2A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96E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125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545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FE4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9B17E28"/>
    <w:multiLevelType w:val="multilevel"/>
    <w:tmpl w:val="32E2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EA5C9D"/>
    <w:multiLevelType w:val="hybridMultilevel"/>
    <w:tmpl w:val="9648B444"/>
    <w:lvl w:ilvl="0" w:tplc="0B5403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4A8D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5E6E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5CAF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FC01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6EA29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A72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A872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824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4239F"/>
    <w:multiLevelType w:val="hybridMultilevel"/>
    <w:tmpl w:val="A8DA5F4C"/>
    <w:lvl w:ilvl="0" w:tplc="4F0E35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5878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C890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CB6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7E17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C213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1421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E064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9E3F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F235D"/>
    <w:multiLevelType w:val="multilevel"/>
    <w:tmpl w:val="D9C2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1523E6"/>
    <w:multiLevelType w:val="hybridMultilevel"/>
    <w:tmpl w:val="BDD0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C12E1"/>
    <w:multiLevelType w:val="hybridMultilevel"/>
    <w:tmpl w:val="6818E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9647A"/>
    <w:multiLevelType w:val="multilevel"/>
    <w:tmpl w:val="B542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F66483"/>
    <w:multiLevelType w:val="hybridMultilevel"/>
    <w:tmpl w:val="660A195A"/>
    <w:lvl w:ilvl="0" w:tplc="1786C3C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26"/>
  </w:num>
  <w:num w:numId="4">
    <w:abstractNumId w:val="15"/>
  </w:num>
  <w:num w:numId="5">
    <w:abstractNumId w:val="5"/>
  </w:num>
  <w:num w:numId="6">
    <w:abstractNumId w:val="13"/>
  </w:num>
  <w:num w:numId="7">
    <w:abstractNumId w:val="22"/>
  </w:num>
  <w:num w:numId="8">
    <w:abstractNumId w:val="20"/>
  </w:num>
  <w:num w:numId="9">
    <w:abstractNumId w:val="14"/>
  </w:num>
  <w:num w:numId="10">
    <w:abstractNumId w:val="23"/>
  </w:num>
  <w:num w:numId="11">
    <w:abstractNumId w:val="10"/>
  </w:num>
  <w:num w:numId="12">
    <w:abstractNumId w:val="16"/>
  </w:num>
  <w:num w:numId="13">
    <w:abstractNumId w:val="19"/>
  </w:num>
  <w:num w:numId="14">
    <w:abstractNumId w:val="1"/>
  </w:num>
  <w:num w:numId="15">
    <w:abstractNumId w:val="28"/>
  </w:num>
  <w:num w:numId="16">
    <w:abstractNumId w:val="0"/>
  </w:num>
  <w:num w:numId="17">
    <w:abstractNumId w:val="4"/>
  </w:num>
  <w:num w:numId="18">
    <w:abstractNumId w:val="18"/>
  </w:num>
  <w:num w:numId="19">
    <w:abstractNumId w:val="2"/>
  </w:num>
  <w:num w:numId="20">
    <w:abstractNumId w:val="17"/>
  </w:num>
  <w:num w:numId="21">
    <w:abstractNumId w:val="8"/>
  </w:num>
  <w:num w:numId="22">
    <w:abstractNumId w:val="27"/>
  </w:num>
  <w:num w:numId="23">
    <w:abstractNumId w:val="24"/>
  </w:num>
  <w:num w:numId="24">
    <w:abstractNumId w:val="21"/>
  </w:num>
  <w:num w:numId="25">
    <w:abstractNumId w:val="11"/>
  </w:num>
  <w:num w:numId="26">
    <w:abstractNumId w:val="7"/>
  </w:num>
  <w:num w:numId="27">
    <w:abstractNumId w:val="6"/>
  </w:num>
  <w:num w:numId="28">
    <w:abstractNumId w:val="1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02"/>
    <w:rsid w:val="00026838"/>
    <w:rsid w:val="00070C02"/>
    <w:rsid w:val="000B5F60"/>
    <w:rsid w:val="000D387B"/>
    <w:rsid w:val="001F4815"/>
    <w:rsid w:val="0028328D"/>
    <w:rsid w:val="002855AD"/>
    <w:rsid w:val="002B710C"/>
    <w:rsid w:val="003800B4"/>
    <w:rsid w:val="003C73C3"/>
    <w:rsid w:val="004279AF"/>
    <w:rsid w:val="00450BDC"/>
    <w:rsid w:val="004568E5"/>
    <w:rsid w:val="00597EB1"/>
    <w:rsid w:val="0061075D"/>
    <w:rsid w:val="0061772B"/>
    <w:rsid w:val="00672B95"/>
    <w:rsid w:val="00713771"/>
    <w:rsid w:val="00722F8B"/>
    <w:rsid w:val="008334F8"/>
    <w:rsid w:val="00840F9E"/>
    <w:rsid w:val="00854D1F"/>
    <w:rsid w:val="00872374"/>
    <w:rsid w:val="0097121A"/>
    <w:rsid w:val="009C104A"/>
    <w:rsid w:val="009C78CC"/>
    <w:rsid w:val="00A4539E"/>
    <w:rsid w:val="00AA7EEE"/>
    <w:rsid w:val="00B003B1"/>
    <w:rsid w:val="00B91BC7"/>
    <w:rsid w:val="00C34AE3"/>
    <w:rsid w:val="00CD057F"/>
    <w:rsid w:val="00CE2A55"/>
    <w:rsid w:val="00CE5E3C"/>
    <w:rsid w:val="00DB1B52"/>
    <w:rsid w:val="00E31F3C"/>
    <w:rsid w:val="00F06CCD"/>
    <w:rsid w:val="00F9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982C"/>
  <w15:docId w15:val="{52C4DE7E-EA2B-40D4-9C44-FC054D36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0B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E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2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2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274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463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36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6604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4202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129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580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839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7520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4519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799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36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236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148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96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133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899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74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73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076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67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091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Большекабанский детский сад "Ладушки"</c:v>
                </c:pt>
                <c:pt idx="1">
                  <c:v>Столбищенский детский сад "Сказка" </c:v>
                </c:pt>
                <c:pt idx="2">
                  <c:v>Габишевский детский сад "Одуванчик"</c:v>
                </c:pt>
                <c:pt idx="3">
                  <c:v>Лаишевский детский сад "Радуга"</c:v>
                </c:pt>
                <c:pt idx="4">
                  <c:v>Песчано-Ковалинский детский сад "Золотой ключик"</c:v>
                </c:pt>
                <c:pt idx="5">
                  <c:v>Нармонский детский сад "Солнышко"</c:v>
                </c:pt>
                <c:pt idx="6">
                  <c:v>Лаишевский детский сад "Рябинка"</c:v>
                </c:pt>
                <c:pt idx="7">
                  <c:v>Лаишевский детский сад "Счастливый малыш"</c:v>
                </c:pt>
                <c:pt idx="8">
                  <c:v>Усадская прогимназия </c:v>
                </c:pt>
                <c:pt idx="9">
                  <c:v>Лаишевский детский сад "Березка"</c:v>
                </c:pt>
                <c:pt idx="10">
                  <c:v>Сокуровский детский сад "Ромашка"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112</c:v>
                </c:pt>
                <c:pt idx="1">
                  <c:v>111</c:v>
                </c:pt>
                <c:pt idx="2">
                  <c:v>95</c:v>
                </c:pt>
                <c:pt idx="3">
                  <c:v>95</c:v>
                </c:pt>
                <c:pt idx="4">
                  <c:v>93</c:v>
                </c:pt>
                <c:pt idx="5">
                  <c:v>92</c:v>
                </c:pt>
                <c:pt idx="6">
                  <c:v>91</c:v>
                </c:pt>
                <c:pt idx="7">
                  <c:v>89</c:v>
                </c:pt>
                <c:pt idx="8">
                  <c:v>84</c:v>
                </c:pt>
                <c:pt idx="9">
                  <c:v>82</c:v>
                </c:pt>
                <c:pt idx="10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00-4791-BE33-4655CFC4A7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3851599"/>
        <c:axId val="1243857007"/>
      </c:barChart>
      <c:catAx>
        <c:axId val="12438515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3857007"/>
        <c:crosses val="autoZero"/>
        <c:auto val="1"/>
        <c:lblAlgn val="ctr"/>
        <c:lblOffset val="100"/>
        <c:noMultiLvlLbl val="0"/>
      </c:catAx>
      <c:valAx>
        <c:axId val="1243857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3851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Рождественский детский сад "Капелька"</c:v>
                </c:pt>
                <c:pt idx="1">
                  <c:v>Никольский детский сад "Аленушка"</c:v>
                </c:pt>
                <c:pt idx="2">
                  <c:v>Детский сад пос 25 Октября "Солнышко"</c:v>
                </c:pt>
                <c:pt idx="3">
                  <c:v>Среднедевятовский детский сад "Пчелка"</c:v>
                </c:pt>
                <c:pt idx="4">
                  <c:v>Каипский детский сад "Теремок"</c:v>
                </c:pt>
                <c:pt idx="5">
                  <c:v>Орловский детский сад "Ласточка" </c:v>
                </c:pt>
                <c:pt idx="6">
                  <c:v>Атабаевский детский сад "Чишмэкэй</c:v>
                </c:pt>
                <c:pt idx="7">
                  <c:v>Пелевский детский сад "Милэшкэй"</c:v>
                </c:pt>
                <c:pt idx="8">
                  <c:v>Малоелгинский детский сад "Алтынчэч"</c:v>
                </c:pt>
                <c:pt idx="9">
                  <c:v>Кирбинский детский сад "Умырзая"</c:v>
                </c:pt>
                <c:pt idx="10">
                  <c:v>Именьковский детский сад "Карлыгач"</c:v>
                </c:pt>
                <c:pt idx="11">
                  <c:v>Державинский детский сад "Йолдызкай"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75</c:v>
                </c:pt>
                <c:pt idx="1">
                  <c:v>73</c:v>
                </c:pt>
                <c:pt idx="2">
                  <c:v>70</c:v>
                </c:pt>
                <c:pt idx="3">
                  <c:v>66</c:v>
                </c:pt>
                <c:pt idx="4">
                  <c:v>65</c:v>
                </c:pt>
                <c:pt idx="5">
                  <c:v>63</c:v>
                </c:pt>
                <c:pt idx="6">
                  <c:v>62</c:v>
                </c:pt>
                <c:pt idx="7">
                  <c:v>58</c:v>
                </c:pt>
                <c:pt idx="8">
                  <c:v>58</c:v>
                </c:pt>
                <c:pt idx="9">
                  <c:v>57</c:v>
                </c:pt>
                <c:pt idx="10">
                  <c:v>54</c:v>
                </c:pt>
                <c:pt idx="1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F7-4DCF-B787-F3C415E10F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3851599"/>
        <c:axId val="1243857007"/>
      </c:barChart>
      <c:catAx>
        <c:axId val="12438515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3857007"/>
        <c:crosses val="autoZero"/>
        <c:auto val="1"/>
        <c:lblAlgn val="ctr"/>
        <c:lblOffset val="100"/>
        <c:noMultiLvlLbl val="0"/>
      </c:catAx>
      <c:valAx>
        <c:axId val="1243857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3851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D1BC4-F1F8-4A7E-90D6-C9B2A545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6323</Words>
  <Characters>36043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11</cp:revision>
  <cp:lastPrinted>2019-04-22T12:33:00Z</cp:lastPrinted>
  <dcterms:created xsi:type="dcterms:W3CDTF">2019-04-05T06:02:00Z</dcterms:created>
  <dcterms:modified xsi:type="dcterms:W3CDTF">2019-04-22T12:33:00Z</dcterms:modified>
</cp:coreProperties>
</file>